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Default="007F6349" w:rsidP="00823C23">
      <w:pPr>
        <w:pStyle w:val="Titel"/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90AB4" wp14:editId="15FC96BA">
                <wp:simplePos x="0" y="0"/>
                <wp:positionH relativeFrom="column">
                  <wp:posOffset>3679190</wp:posOffset>
                </wp:positionH>
                <wp:positionV relativeFrom="paragraph">
                  <wp:posOffset>657225</wp:posOffset>
                </wp:positionV>
                <wp:extent cx="264795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dk1">
                              <a:shade val="95000"/>
                              <a:satMod val="105000"/>
                              <a:alpha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E5E5D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7pt,51.75pt" to="498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" strokecolor="black [3040]" strokeweight="1pt">
                <v:stroke dashstyle="1 1" opacity="59110f" endcap="round"/>
              </v:line>
            </w:pict>
          </mc:Fallback>
        </mc:AlternateContent>
      </w:r>
      <w:r w:rsidR="00D63EC7" w:rsidRPr="00D63EC7">
        <w:rPr>
          <w:noProof/>
          <w:lang w:eastAsia="de-CH"/>
        </w:rPr>
        <w:t>Situation au sein du domaine</w:t>
      </w:r>
    </w:p>
    <w:p w:rsidR="0026752D" w:rsidRDefault="0026752D" w:rsidP="0026752D">
      <w:bookmarkStart w:id="0" w:name="_GoBack"/>
      <w:bookmarkEnd w:id="0"/>
    </w:p>
    <w:tbl>
      <w:tblPr>
        <w:tblStyle w:val="BETabelle1"/>
        <w:tblW w:w="0" w:type="auto"/>
        <w:tblBorders>
          <w:top w:val="single" w:sz="2" w:space="0" w:color="DFE3E4" w:themeColor="background2" w:themeTint="66"/>
          <w:left w:val="single" w:sz="2" w:space="0" w:color="DFE3E4" w:themeColor="background2" w:themeTint="66"/>
          <w:bottom w:val="single" w:sz="2" w:space="0" w:color="DFE3E4" w:themeColor="background2" w:themeTint="66"/>
          <w:right w:val="single" w:sz="2" w:space="0" w:color="DFE3E4" w:themeColor="background2" w:themeTint="66"/>
          <w:insideH w:val="single" w:sz="2" w:space="0" w:color="DFE3E4" w:themeColor="background2" w:themeTint="66"/>
          <w:insideV w:val="single" w:sz="2" w:space="0" w:color="DFE3E4" w:themeColor="background2" w:themeTint="66"/>
        </w:tblBorders>
        <w:tblLook w:val="04A0" w:firstRow="1" w:lastRow="0" w:firstColumn="1" w:lastColumn="0" w:noHBand="0" w:noVBand="1"/>
      </w:tblPr>
      <w:tblGrid>
        <w:gridCol w:w="2831"/>
        <w:gridCol w:w="7137"/>
      </w:tblGrid>
      <w:tr w:rsidR="00BC2999" w:rsidTr="007F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999" w:rsidRPr="00823C23" w:rsidRDefault="00D63EC7" w:rsidP="00BC2999">
            <w:pPr>
              <w:pStyle w:val="Text85pt"/>
              <w:ind w:left="57"/>
              <w:rPr>
                <w:b/>
                <w:sz w:val="21"/>
                <w:szCs w:val="21"/>
                <w:lang w:val="fr-CH"/>
              </w:rPr>
            </w:pPr>
            <w:r w:rsidRPr="00823C23">
              <w:rPr>
                <w:b/>
                <w:sz w:val="21"/>
                <w:szCs w:val="21"/>
                <w:lang w:val="fr-CH"/>
              </w:rPr>
              <w:t>Moyens investis dans le domaine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A50A9A">
            <w:pPr>
              <w:pStyle w:val="Text85pt"/>
              <w:ind w:left="57"/>
              <w:rPr>
                <w:b/>
                <w:sz w:val="21"/>
                <w:szCs w:val="21"/>
              </w:rPr>
            </w:pPr>
            <w:r w:rsidRPr="00823C23">
              <w:rPr>
                <w:b/>
                <w:sz w:val="21"/>
                <w:szCs w:val="21"/>
              </w:rPr>
              <w:t>Pers</w:t>
            </w:r>
            <w:r w:rsidR="00D63EC7" w:rsidRPr="00823C23">
              <w:rPr>
                <w:b/>
                <w:sz w:val="21"/>
                <w:szCs w:val="21"/>
              </w:rPr>
              <w:t>onnel</w:t>
            </w: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b/>
                <w:sz w:val="21"/>
                <w:szCs w:val="21"/>
              </w:rPr>
            </w:pPr>
          </w:p>
        </w:tc>
      </w:tr>
      <w:tr w:rsidR="00BC2999" w:rsidRPr="0026752D" w:rsidTr="00823C23"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BC2999">
            <w:pPr>
              <w:pStyle w:val="Text85pt"/>
              <w:ind w:left="57"/>
              <w:rPr>
                <w:sz w:val="21"/>
                <w:szCs w:val="21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9A" w:rsidRPr="00823C23" w:rsidRDefault="00D63EC7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b/>
                <w:sz w:val="21"/>
                <w:szCs w:val="21"/>
                <w:lang w:val="fr-CH"/>
              </w:rPr>
              <w:t xml:space="preserve">Matériel </w:t>
            </w:r>
            <w:r w:rsidRPr="00823C23">
              <w:rPr>
                <w:sz w:val="21"/>
                <w:szCs w:val="21"/>
                <w:lang w:val="fr-CH"/>
              </w:rPr>
              <w:t>(moyens d‘interventions, infrastructures, transports, approvisionnement)</w:t>
            </w: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</w:tc>
      </w:tr>
      <w:tr w:rsidR="00BC2999" w:rsidRPr="0026752D" w:rsidTr="00823C2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7" w:rsidRPr="00823C23" w:rsidRDefault="00D63EC7" w:rsidP="00BC2999">
            <w:pPr>
              <w:pStyle w:val="Text85pt"/>
              <w:ind w:left="57"/>
              <w:rPr>
                <w:b/>
                <w:sz w:val="21"/>
                <w:szCs w:val="21"/>
                <w:lang w:val="fr-CH"/>
              </w:rPr>
            </w:pPr>
            <w:r w:rsidRPr="00823C23">
              <w:rPr>
                <w:b/>
                <w:sz w:val="21"/>
                <w:szCs w:val="21"/>
                <w:lang w:val="fr-CH"/>
              </w:rPr>
              <w:t>Stade des travaux</w:t>
            </w:r>
          </w:p>
          <w:p w:rsidR="00D63EC7" w:rsidRPr="00823C23" w:rsidRDefault="00D63EC7" w:rsidP="00D63EC7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sz w:val="21"/>
                <w:szCs w:val="21"/>
                <w:lang w:val="fr-CH"/>
              </w:rPr>
              <w:t>Terminés</w:t>
            </w:r>
          </w:p>
          <w:p w:rsidR="00D63EC7" w:rsidRPr="00823C23" w:rsidRDefault="00D63EC7" w:rsidP="00D63EC7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sz w:val="21"/>
                <w:szCs w:val="21"/>
                <w:lang w:val="fr-CH"/>
              </w:rPr>
              <w:t>En cours</w:t>
            </w:r>
          </w:p>
          <w:p w:rsidR="00D63EC7" w:rsidRPr="00823C23" w:rsidRDefault="00D63EC7" w:rsidP="00D63EC7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sz w:val="21"/>
                <w:szCs w:val="21"/>
                <w:lang w:val="fr-CH"/>
              </w:rPr>
              <w:t>En attente</w:t>
            </w:r>
          </w:p>
          <w:p w:rsidR="00BC2999" w:rsidRPr="00823C23" w:rsidRDefault="00D63EC7" w:rsidP="00D63EC7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sz w:val="21"/>
                <w:szCs w:val="21"/>
                <w:lang w:val="fr-CH"/>
              </w:rPr>
              <w:t>Manque de temps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</w:tc>
      </w:tr>
      <w:tr w:rsidR="00BC2999" w:rsidRPr="0026752D" w:rsidTr="00823C2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A50A9A">
            <w:pPr>
              <w:pStyle w:val="Text85pt"/>
              <w:spacing w:after="120"/>
              <w:ind w:left="57"/>
              <w:rPr>
                <w:b/>
                <w:sz w:val="21"/>
                <w:szCs w:val="21"/>
                <w:lang w:val="fr-CH"/>
              </w:rPr>
            </w:pPr>
            <w:r w:rsidRPr="00823C23">
              <w:rPr>
                <w:b/>
                <w:sz w:val="21"/>
                <w:szCs w:val="21"/>
                <w:lang w:val="fr-CH"/>
              </w:rPr>
              <w:t>Probleme</w:t>
            </w:r>
          </w:p>
          <w:p w:rsidR="00D63EC7" w:rsidRPr="00823C23" w:rsidRDefault="00D63EC7" w:rsidP="00D63EC7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sz w:val="21"/>
                <w:szCs w:val="21"/>
                <w:lang w:val="fr-CH"/>
              </w:rPr>
              <w:t>Frictions</w:t>
            </w:r>
          </w:p>
          <w:p w:rsidR="00BC2999" w:rsidRPr="00823C23" w:rsidRDefault="00D63EC7" w:rsidP="00D63EC7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  <w:r w:rsidRPr="00823C23">
              <w:rPr>
                <w:sz w:val="21"/>
                <w:szCs w:val="21"/>
                <w:lang w:val="fr-CH"/>
              </w:rPr>
              <w:t>Domaines d’intervention qui se recoupent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  <w:lang w:val="fr-CH"/>
              </w:rPr>
            </w:pPr>
          </w:p>
        </w:tc>
      </w:tr>
      <w:tr w:rsidR="00BC2999" w:rsidTr="00823C2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D63EC7" w:rsidP="00BC2999">
            <w:pPr>
              <w:pStyle w:val="Text85pt"/>
              <w:ind w:left="57"/>
              <w:rPr>
                <w:b/>
                <w:sz w:val="21"/>
                <w:szCs w:val="21"/>
              </w:rPr>
            </w:pPr>
            <w:r w:rsidRPr="00823C23">
              <w:rPr>
                <w:b/>
                <w:sz w:val="21"/>
                <w:szCs w:val="21"/>
              </w:rPr>
              <w:t>Conséquences possibles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</w:tc>
      </w:tr>
      <w:tr w:rsidR="00BC2999" w:rsidTr="00823C23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D63EC7" w:rsidP="00BC2999">
            <w:pPr>
              <w:pStyle w:val="Text85pt"/>
              <w:ind w:left="57"/>
              <w:rPr>
                <w:b/>
                <w:sz w:val="21"/>
                <w:szCs w:val="21"/>
              </w:rPr>
            </w:pPr>
            <w:r w:rsidRPr="00823C23">
              <w:rPr>
                <w:b/>
                <w:sz w:val="21"/>
                <w:szCs w:val="21"/>
              </w:rPr>
              <w:t>Demandes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99" w:rsidRPr="00823C23" w:rsidRDefault="00BC2999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  <w:p w:rsidR="00A50A9A" w:rsidRPr="00823C23" w:rsidRDefault="00A50A9A" w:rsidP="00A50A9A">
            <w:pPr>
              <w:pStyle w:val="Text85pt"/>
              <w:ind w:left="57"/>
              <w:rPr>
                <w:sz w:val="21"/>
                <w:szCs w:val="21"/>
              </w:rPr>
            </w:pPr>
          </w:p>
        </w:tc>
      </w:tr>
    </w:tbl>
    <w:p w:rsidR="00BC2999" w:rsidRPr="00BC2999" w:rsidRDefault="00BC2999" w:rsidP="00A50A9A"/>
    <w:sectPr w:rsidR="00BC2999" w:rsidRPr="00BC2999" w:rsidSect="00823C23">
      <w:headerReference w:type="first" r:id="rId8"/>
      <w:pgSz w:w="11906" w:h="16838"/>
      <w:pgMar w:top="0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99" w:rsidRDefault="00BC2999" w:rsidP="00F91D37">
      <w:pPr>
        <w:spacing w:line="240" w:lineRule="auto"/>
      </w:pPr>
      <w:r>
        <w:separator/>
      </w:r>
    </w:p>
  </w:endnote>
  <w:endnote w:type="continuationSeparator" w:id="0">
    <w:p w:rsidR="00BC2999" w:rsidRDefault="00BC299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99" w:rsidRDefault="00BC2999" w:rsidP="00F91D37">
      <w:pPr>
        <w:spacing w:line="240" w:lineRule="auto"/>
      </w:pPr>
    </w:p>
    <w:p w:rsidR="00BC2999" w:rsidRDefault="00BC2999" w:rsidP="00F91D37">
      <w:pPr>
        <w:spacing w:line="240" w:lineRule="auto"/>
      </w:pPr>
    </w:p>
  </w:footnote>
  <w:footnote w:type="continuationSeparator" w:id="0">
    <w:p w:rsidR="00BC2999" w:rsidRDefault="00BC299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99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B76B7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52D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A7057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339A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BA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349"/>
    <w:rsid w:val="007F6C97"/>
    <w:rsid w:val="00801778"/>
    <w:rsid w:val="00807940"/>
    <w:rsid w:val="00810972"/>
    <w:rsid w:val="00814BE6"/>
    <w:rsid w:val="00823C23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5EBD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0A9A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2999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3EC7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3965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05471D8"/>
  <w15:chartTrackingRefBased/>
  <w15:docId w15:val="{256B11A3-6727-4E44-88FA-D2E5673B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B902B67-2823-44BC-AFB6-92E36F72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6</cp:revision>
  <cp:lastPrinted>2019-09-11T20:00:00Z</cp:lastPrinted>
  <dcterms:created xsi:type="dcterms:W3CDTF">2021-04-15T19:56:00Z</dcterms:created>
  <dcterms:modified xsi:type="dcterms:W3CDTF">2021-09-28T14:39:00Z</dcterms:modified>
</cp:coreProperties>
</file>