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D90" w:rsidRDefault="00B26D90" w:rsidP="00705A1F">
      <w:pPr>
        <w:pStyle w:val="Titel"/>
      </w:pPr>
      <w:r w:rsidRPr="00B26D90">
        <w:rPr>
          <w:noProof/>
          <w:lang w:eastAsia="de-CH"/>
        </w:rPr>
        <w:t>Problématique partielle</w:t>
      </w:r>
    </w:p>
    <w:p w:rsidR="00705A1F" w:rsidRDefault="00705A1F" w:rsidP="00705A1F"/>
    <w:tbl>
      <w:tblPr>
        <w:tblStyle w:val="BETabelle1"/>
        <w:tblW w:w="14317" w:type="dxa"/>
        <w:tblInd w:w="-5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687"/>
        <w:gridCol w:w="4543"/>
        <w:gridCol w:w="4543"/>
        <w:gridCol w:w="4544"/>
      </w:tblGrid>
      <w:tr w:rsidR="00705A1F" w:rsidRPr="00A8723F" w:rsidTr="006C18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82"/>
        </w:trPr>
        <w:tc>
          <w:tcPr>
            <w:tcW w:w="6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05A1F" w:rsidRPr="00A8723F" w:rsidRDefault="00705A1F" w:rsidP="00705A1F">
            <w:pPr>
              <w:ind w:left="113" w:right="113"/>
              <w:jc w:val="center"/>
              <w:rPr>
                <w:lang w:val="fr-CH"/>
              </w:rPr>
            </w:pPr>
            <w:bookmarkStart w:id="0" w:name="_GoBack"/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5A1F" w:rsidRPr="00A8723F" w:rsidRDefault="00705A1F" w:rsidP="00EC57CC">
            <w:pPr>
              <w:jc w:val="center"/>
              <w:rPr>
                <w:b/>
                <w:lang w:val="fr-CH"/>
              </w:rPr>
            </w:pPr>
            <w:r w:rsidRPr="00A8723F">
              <w:rPr>
                <w:b/>
                <w:lang w:val="fr-CH"/>
              </w:rPr>
              <w:t>Variante 1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705A1F" w:rsidRPr="00A8723F" w:rsidRDefault="00705A1F" w:rsidP="00EC57CC">
            <w:pPr>
              <w:jc w:val="center"/>
              <w:rPr>
                <w:b/>
                <w:lang w:val="fr-CH"/>
              </w:rPr>
            </w:pPr>
            <w:r w:rsidRPr="00A8723F">
              <w:rPr>
                <w:b/>
                <w:lang w:val="fr-CH"/>
              </w:rPr>
              <w:t>Variante 2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05A1F" w:rsidRPr="00A8723F" w:rsidRDefault="00705A1F" w:rsidP="00EC57CC">
            <w:pPr>
              <w:jc w:val="center"/>
              <w:rPr>
                <w:b/>
                <w:lang w:val="fr-CH"/>
              </w:rPr>
            </w:pPr>
            <w:r w:rsidRPr="00A8723F">
              <w:rPr>
                <w:b/>
                <w:lang w:val="fr-CH"/>
              </w:rPr>
              <w:t>Variante 3</w:t>
            </w:r>
          </w:p>
        </w:tc>
      </w:tr>
      <w:tr w:rsidR="00705A1F" w:rsidRPr="00A8723F" w:rsidTr="00A8723F">
        <w:trPr>
          <w:cantSplit/>
          <w:trHeight w:val="2010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705A1F" w:rsidRPr="00A8723F" w:rsidRDefault="00B26D90" w:rsidP="00E74A9C">
            <w:pPr>
              <w:jc w:val="center"/>
              <w:rPr>
                <w:lang w:val="fr-CH"/>
              </w:rPr>
            </w:pPr>
            <w:r w:rsidRPr="00A8723F">
              <w:rPr>
                <w:lang w:val="fr-CH"/>
              </w:rPr>
              <w:t xml:space="preserve">Solution </w:t>
            </w:r>
            <w:r w:rsidRPr="00A8723F">
              <w:rPr>
                <w:lang w:val="fr-CH"/>
              </w:rPr>
              <w:br/>
              <w:t>visualisée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A1F" w:rsidRPr="00A8723F" w:rsidRDefault="00B26D90" w:rsidP="00462396">
            <w:pPr>
              <w:spacing w:before="60" w:after="60"/>
              <w:jc w:val="right"/>
              <w:rPr>
                <w:color w:val="808080" w:themeColor="background1" w:themeShade="80"/>
                <w:szCs w:val="21"/>
                <w:lang w:val="fr-CH"/>
              </w:rPr>
            </w:pPr>
            <w:r w:rsidRPr="00A8723F">
              <w:rPr>
                <w:color w:val="808080" w:themeColor="background1" w:themeShade="80"/>
                <w:szCs w:val="21"/>
                <w:lang w:val="fr-CH"/>
              </w:rPr>
              <w:t>Esquisse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05A1F" w:rsidRPr="00A8723F" w:rsidRDefault="00B26D90" w:rsidP="00462396">
            <w:pPr>
              <w:spacing w:before="60" w:after="60"/>
              <w:jc w:val="right"/>
              <w:rPr>
                <w:color w:val="808080" w:themeColor="background1" w:themeShade="80"/>
                <w:szCs w:val="21"/>
                <w:lang w:val="fr-CH"/>
              </w:rPr>
            </w:pPr>
            <w:r w:rsidRPr="00A8723F">
              <w:rPr>
                <w:color w:val="808080" w:themeColor="background1" w:themeShade="80"/>
                <w:szCs w:val="21"/>
                <w:lang w:val="fr-CH"/>
              </w:rPr>
              <w:t>Esquisse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05A1F" w:rsidRPr="00A8723F" w:rsidRDefault="00B26D90" w:rsidP="00462396">
            <w:pPr>
              <w:spacing w:before="60" w:after="60"/>
              <w:ind w:hanging="98"/>
              <w:jc w:val="right"/>
              <w:rPr>
                <w:color w:val="808080" w:themeColor="background1" w:themeShade="80"/>
                <w:szCs w:val="21"/>
                <w:lang w:val="fr-CH"/>
              </w:rPr>
            </w:pPr>
            <w:r w:rsidRPr="00A8723F">
              <w:rPr>
                <w:color w:val="808080" w:themeColor="background1" w:themeShade="80"/>
                <w:szCs w:val="21"/>
                <w:lang w:val="fr-CH"/>
              </w:rPr>
              <w:t>Esquisse</w:t>
            </w:r>
          </w:p>
        </w:tc>
      </w:tr>
      <w:tr w:rsidR="00462396" w:rsidRPr="00A8723F" w:rsidTr="00A8723F">
        <w:trPr>
          <w:cantSplit/>
          <w:trHeight w:val="2010"/>
        </w:trPr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2396" w:rsidRPr="00A8723F" w:rsidRDefault="00B26D90" w:rsidP="00E74A9C">
            <w:pPr>
              <w:jc w:val="center"/>
              <w:rPr>
                <w:lang w:val="fr-CH"/>
              </w:rPr>
            </w:pPr>
            <w:r w:rsidRPr="00A8723F">
              <w:rPr>
                <w:lang w:val="fr-CH"/>
              </w:rPr>
              <w:t>Avantages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4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</w:tc>
      </w:tr>
      <w:tr w:rsidR="00462396" w:rsidRPr="00A8723F" w:rsidTr="00A8723F">
        <w:trPr>
          <w:cantSplit/>
          <w:trHeight w:val="2010"/>
        </w:trPr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2396" w:rsidRPr="00A8723F" w:rsidRDefault="00B26D90" w:rsidP="00E74A9C">
            <w:pPr>
              <w:jc w:val="center"/>
              <w:rPr>
                <w:lang w:val="fr-CH"/>
              </w:rPr>
            </w:pPr>
            <w:r w:rsidRPr="00A8723F">
              <w:rPr>
                <w:lang w:val="fr-CH"/>
              </w:rPr>
              <w:t>Inconvénients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96" w:rsidRPr="00A8723F" w:rsidRDefault="00462396" w:rsidP="00462396">
            <w:pPr>
              <w:pStyle w:val="Aufzhlung85pt"/>
              <w:numPr>
                <w:ilvl w:val="0"/>
                <w:numId w:val="35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5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5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2396" w:rsidRPr="00A8723F" w:rsidRDefault="00462396" w:rsidP="00462396">
            <w:pPr>
              <w:pStyle w:val="Aufzhlung85pt"/>
              <w:numPr>
                <w:ilvl w:val="0"/>
                <w:numId w:val="36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6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6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2396" w:rsidRPr="00A8723F" w:rsidRDefault="00462396" w:rsidP="00462396">
            <w:pPr>
              <w:pStyle w:val="Aufzhlung85pt"/>
              <w:numPr>
                <w:ilvl w:val="0"/>
                <w:numId w:val="37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7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  <w:p w:rsidR="00462396" w:rsidRPr="00A8723F" w:rsidRDefault="00462396" w:rsidP="00462396">
            <w:pPr>
              <w:pStyle w:val="Aufzhlung85pt"/>
              <w:numPr>
                <w:ilvl w:val="0"/>
                <w:numId w:val="37"/>
              </w:numPr>
              <w:rPr>
                <w:sz w:val="21"/>
                <w:szCs w:val="21"/>
                <w:lang w:val="fr-CH"/>
              </w:rPr>
            </w:pPr>
            <w:r w:rsidRPr="00A8723F">
              <w:rPr>
                <w:sz w:val="21"/>
                <w:szCs w:val="21"/>
                <w:lang w:val="fr-CH"/>
              </w:rPr>
              <w:t xml:space="preserve"> </w:t>
            </w:r>
          </w:p>
        </w:tc>
      </w:tr>
      <w:tr w:rsidR="00462396" w:rsidRPr="00A8723F" w:rsidTr="00A8723F">
        <w:trPr>
          <w:cantSplit/>
          <w:trHeight w:val="2010"/>
        </w:trPr>
        <w:tc>
          <w:tcPr>
            <w:tcW w:w="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62396" w:rsidRPr="00A8723F" w:rsidRDefault="00B26D90" w:rsidP="00E74A9C">
            <w:pPr>
              <w:jc w:val="center"/>
              <w:rPr>
                <w:lang w:val="fr-CH"/>
              </w:rPr>
            </w:pPr>
            <w:r w:rsidRPr="00A8723F">
              <w:rPr>
                <w:lang w:val="fr-CH"/>
              </w:rPr>
              <w:t>Demande justifiée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396" w:rsidRPr="00A8723F" w:rsidRDefault="00462396" w:rsidP="00462396">
            <w:pPr>
              <w:pStyle w:val="Text85pt"/>
              <w:rPr>
                <w:sz w:val="21"/>
                <w:szCs w:val="21"/>
                <w:lang w:val="fr-CH"/>
              </w:rPr>
            </w:pP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62396" w:rsidRPr="00A8723F" w:rsidRDefault="00462396" w:rsidP="00462396">
            <w:pPr>
              <w:pStyle w:val="Text85pt"/>
              <w:rPr>
                <w:sz w:val="21"/>
                <w:szCs w:val="21"/>
                <w:lang w:val="fr-CH"/>
              </w:rPr>
            </w:pP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96" w:rsidRPr="00A8723F" w:rsidRDefault="00462396" w:rsidP="00462396">
            <w:pPr>
              <w:pStyle w:val="Text85pt"/>
              <w:rPr>
                <w:sz w:val="21"/>
                <w:szCs w:val="21"/>
                <w:lang w:val="fr-CH"/>
              </w:rPr>
            </w:pPr>
          </w:p>
        </w:tc>
      </w:tr>
      <w:bookmarkEnd w:id="0"/>
    </w:tbl>
    <w:p w:rsidR="00986522" w:rsidRPr="00E550C3" w:rsidRDefault="00986522" w:rsidP="00E550C3"/>
    <w:sectPr w:rsidR="00986522" w:rsidRPr="00E550C3" w:rsidSect="006C1849">
      <w:headerReference w:type="first" r:id="rId8"/>
      <w:pgSz w:w="16838" w:h="11906" w:orient="landscape"/>
      <w:pgMar w:top="0" w:right="1705" w:bottom="567" w:left="85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A1F" w:rsidRDefault="00705A1F" w:rsidP="00F91D37">
      <w:pPr>
        <w:spacing w:line="240" w:lineRule="auto"/>
      </w:pPr>
      <w:r>
        <w:separator/>
      </w:r>
    </w:p>
  </w:endnote>
  <w:endnote w:type="continuationSeparator" w:id="0">
    <w:p w:rsidR="00705A1F" w:rsidRDefault="00705A1F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A1F" w:rsidRDefault="00705A1F" w:rsidP="00F91D37">
      <w:pPr>
        <w:spacing w:line="240" w:lineRule="auto"/>
      </w:pPr>
    </w:p>
    <w:p w:rsidR="00705A1F" w:rsidRDefault="00705A1F" w:rsidP="00F91D37">
      <w:pPr>
        <w:spacing w:line="240" w:lineRule="auto"/>
      </w:pPr>
    </w:p>
  </w:footnote>
  <w:footnote w:type="continuationSeparator" w:id="0">
    <w:p w:rsidR="00705A1F" w:rsidRDefault="00705A1F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5054"/>
    <w:multiLevelType w:val="hybridMultilevel"/>
    <w:tmpl w:val="CE2AB280"/>
    <w:lvl w:ilvl="0" w:tplc="CB5073F6">
      <w:start w:val="1"/>
      <w:numFmt w:val="bullet"/>
      <w:lvlText w:val="+"/>
      <w:lvlJc w:val="left"/>
      <w:pPr>
        <w:ind w:left="777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031566FC"/>
    <w:multiLevelType w:val="hybridMultilevel"/>
    <w:tmpl w:val="21B8D1F6"/>
    <w:lvl w:ilvl="0" w:tplc="CB5073F6">
      <w:start w:val="1"/>
      <w:numFmt w:val="bullet"/>
      <w:lvlText w:val="+"/>
      <w:lvlJc w:val="left"/>
      <w:pPr>
        <w:ind w:left="1029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2" w15:restartNumberingAfterBreak="0">
    <w:nsid w:val="0B2C4157"/>
    <w:multiLevelType w:val="hybridMultilevel"/>
    <w:tmpl w:val="AB4ACA6A"/>
    <w:lvl w:ilvl="0" w:tplc="CB5073F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7303E"/>
    <w:multiLevelType w:val="hybridMultilevel"/>
    <w:tmpl w:val="EB28F7EA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3B97B02"/>
    <w:multiLevelType w:val="multilevel"/>
    <w:tmpl w:val="D7241F78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CF070F7"/>
    <w:multiLevelType w:val="hybridMultilevel"/>
    <w:tmpl w:val="10EA1E82"/>
    <w:lvl w:ilvl="0" w:tplc="CB5073F6">
      <w:start w:val="1"/>
      <w:numFmt w:val="bullet"/>
      <w:lvlText w:val="+"/>
      <w:lvlJc w:val="left"/>
      <w:pPr>
        <w:ind w:left="887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8" w15:restartNumberingAfterBreak="0">
    <w:nsid w:val="3E3B0E03"/>
    <w:multiLevelType w:val="hybridMultilevel"/>
    <w:tmpl w:val="79A8C4D4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3" w15:restartNumberingAfterBreak="0">
    <w:nsid w:val="51A03C4D"/>
    <w:multiLevelType w:val="multilevel"/>
    <w:tmpl w:val="982A0BEE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56C469A"/>
    <w:multiLevelType w:val="hybridMultilevel"/>
    <w:tmpl w:val="7BA29582"/>
    <w:lvl w:ilvl="0" w:tplc="CB5073F6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0B70971"/>
    <w:multiLevelType w:val="multilevel"/>
    <w:tmpl w:val="43906F60"/>
    <w:lvl w:ilvl="0">
      <w:start w:val="1"/>
      <w:numFmt w:val="bullet"/>
      <w:lvlText w:val="+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D2190"/>
    <w:multiLevelType w:val="multilevel"/>
    <w:tmpl w:val="313ACED8"/>
    <w:lvl w:ilvl="0">
      <w:start w:val="1"/>
      <w:numFmt w:val="bullet"/>
      <w:lvlText w:val="−"/>
      <w:lvlJc w:val="left"/>
      <w:pPr>
        <w:ind w:left="284" w:hanging="28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61D79B2"/>
    <w:multiLevelType w:val="hybridMultilevel"/>
    <w:tmpl w:val="0540C0B4"/>
    <w:lvl w:ilvl="0" w:tplc="3D844A46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1"/>
  </w:num>
  <w:num w:numId="12">
    <w:abstractNumId w:val="25"/>
  </w:num>
  <w:num w:numId="13">
    <w:abstractNumId w:val="20"/>
  </w:num>
  <w:num w:numId="14">
    <w:abstractNumId w:val="35"/>
  </w:num>
  <w:num w:numId="15">
    <w:abstractNumId w:val="33"/>
  </w:num>
  <w:num w:numId="16">
    <w:abstractNumId w:val="14"/>
  </w:num>
  <w:num w:numId="17">
    <w:abstractNumId w:val="21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</w:num>
  <w:num w:numId="20">
    <w:abstractNumId w:val="19"/>
  </w:num>
  <w:num w:numId="21">
    <w:abstractNumId w:val="28"/>
  </w:num>
  <w:num w:numId="22">
    <w:abstractNumId w:val="26"/>
  </w:num>
  <w:num w:numId="23">
    <w:abstractNumId w:val="15"/>
  </w:num>
  <w:num w:numId="24">
    <w:abstractNumId w:val="22"/>
  </w:num>
  <w:num w:numId="25">
    <w:abstractNumId w:val="29"/>
  </w:num>
  <w:num w:numId="26">
    <w:abstractNumId w:val="24"/>
  </w:num>
  <w:num w:numId="27">
    <w:abstractNumId w:val="11"/>
  </w:num>
  <w:num w:numId="28">
    <w:abstractNumId w:val="12"/>
  </w:num>
  <w:num w:numId="29">
    <w:abstractNumId w:val="18"/>
  </w:num>
  <w:num w:numId="30">
    <w:abstractNumId w:val="13"/>
  </w:num>
  <w:num w:numId="31">
    <w:abstractNumId w:val="34"/>
  </w:num>
  <w:num w:numId="32">
    <w:abstractNumId w:val="10"/>
  </w:num>
  <w:num w:numId="33">
    <w:abstractNumId w:val="17"/>
  </w:num>
  <w:num w:numId="34">
    <w:abstractNumId w:val="27"/>
  </w:num>
  <w:num w:numId="35">
    <w:abstractNumId w:val="32"/>
  </w:num>
  <w:num w:numId="36">
    <w:abstractNumId w:val="16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1F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2719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2396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4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A1F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27EFE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23F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26D9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4A9C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57CC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chartTrackingRefBased/>
  <w15:docId w15:val="{D1672086-3B66-4065-AAEE-0BE51690B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05A1F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51817DAF-2760-4DFE-8F51-A566EB0D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Reichenbach Selina, SID-BSM-AB</dc:creator>
  <cp:keywords/>
  <dc:description/>
  <cp:lastModifiedBy>Mangiarratti Daniela, SID-BSM-AB</cp:lastModifiedBy>
  <cp:revision>5</cp:revision>
  <cp:lastPrinted>2019-09-11T20:00:00Z</cp:lastPrinted>
  <dcterms:created xsi:type="dcterms:W3CDTF">2021-04-15T19:25:00Z</dcterms:created>
  <dcterms:modified xsi:type="dcterms:W3CDTF">2021-09-28T14:59:00Z</dcterms:modified>
</cp:coreProperties>
</file>