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B6" w:rsidRPr="008F2D10" w:rsidRDefault="00BB3FB6" w:rsidP="00257EE1">
      <w:pPr>
        <w:pStyle w:val="Titel"/>
        <w:spacing w:before="0"/>
        <w:rPr>
          <w:sz w:val="38"/>
          <w:szCs w:val="38"/>
        </w:rPr>
      </w:pPr>
      <w:r w:rsidRPr="008F2D10">
        <w:rPr>
          <w:sz w:val="38"/>
          <w:szCs w:val="38"/>
        </w:rPr>
        <w:t xml:space="preserve">7. </w:t>
      </w:r>
      <w:r w:rsidRPr="008F2D10">
        <w:rPr>
          <w:sz w:val="38"/>
          <w:szCs w:val="38"/>
        </w:rPr>
        <w:t>Massnahmen bei drohender Überflutung im Nah- und Fernbereich von Talsperren</w:t>
      </w:r>
    </w:p>
    <w:p w:rsidR="00BB3FB6" w:rsidRPr="008F2D10" w:rsidRDefault="00BB3FB6" w:rsidP="00BB3FB6">
      <w:r w:rsidRPr="008F2D10">
        <w:t>Basierend auf der „Verordnung über die Warnung, die Alarmierung und das Sicherheitsfunknetz der Schweiz“ vom 18.08.2010 (Stand 01.03.2017) und der „Richtlinie über die Sicherheit der Stauanlagen (Teil E, Notfallkonzept)“ vom 01.05.2015 sowie den Mustervorlagen „Notfallreglement und Einsatzregl</w:t>
      </w:r>
      <w:r w:rsidRPr="008F2D10">
        <w:t>e</w:t>
      </w:r>
      <w:r w:rsidRPr="008F2D10">
        <w:t>ment Stauanlagen mit Wasseralarmsystem (Stand 01.05.2015; Quelle BFE)</w:t>
      </w:r>
    </w:p>
    <w:p w:rsidR="00BB3FB6" w:rsidRPr="008F2D10" w:rsidRDefault="00BB3FB6" w:rsidP="00BB3FB6">
      <w:pPr>
        <w:pStyle w:val="berschrift2nummeriert"/>
      </w:pPr>
      <w:r w:rsidRPr="008F2D10">
        <w:t>Übersicht Prozesse bei Talsperren-Ereignissen</w:t>
      </w:r>
    </w:p>
    <w:p w:rsidR="00BB3FB6" w:rsidRPr="008F2D10" w:rsidRDefault="00BB3FB6" w:rsidP="00257EE1">
      <w:pPr>
        <w:pStyle w:val="berschrift1"/>
        <w:spacing w:before="120" w:after="120"/>
      </w:pPr>
      <w:r w:rsidRPr="008F2D10">
        <w:t>a)</w:t>
      </w:r>
      <w:r w:rsidRPr="008F2D10">
        <w:tab/>
        <w:t>Ereignistypen</w:t>
      </w:r>
    </w:p>
    <w:p w:rsidR="00BB3FB6" w:rsidRPr="008F2D10" w:rsidRDefault="00BB3FB6" w:rsidP="00BB3FB6">
      <w:r w:rsidRPr="008F2D10">
        <w:t>Grundsätzlich ist zwischen Ereignissen mit einem schnellen Ablauf und solchen mit einer vorgängigen Warnphase zu unterscheiden. Mit einem schnellen Ablauf ist zu rechnen, wenn sich Bergstürze, Mu</w:t>
      </w:r>
      <w:r w:rsidRPr="008F2D10">
        <w:t>r</w:t>
      </w:r>
      <w:r w:rsidRPr="008F2D10">
        <w:t>gänge oder Gletscherabbrüche im Einzugsbereich von St</w:t>
      </w:r>
      <w:r w:rsidRPr="008F2D10">
        <w:t>auanlagen ereignen und Massenbe</w:t>
      </w:r>
      <w:r w:rsidRPr="008F2D10">
        <w:t>wegungen überraschend in den Staubereich niedergehen. Dies führt zu einem Überschwappen des Sees, oft ohne Beschädigung der Talsperre.</w:t>
      </w:r>
    </w:p>
    <w:p w:rsidR="00BB3FB6" w:rsidRPr="008F2D10" w:rsidRDefault="00BB3FB6" w:rsidP="00BB3FB6">
      <w:r w:rsidRPr="008F2D10">
        <w:t>Ereignisse mit einer Warnphase haben hingegen meist technische Ursachen und kündigen sich an (I</w:t>
      </w:r>
      <w:r w:rsidRPr="008F2D10">
        <w:t>n</w:t>
      </w:r>
      <w:r w:rsidRPr="008F2D10">
        <w:t>stabilität eines Damms, Beschädigung einer Betonsperre, Versagen eines Ablasses, Anstieg des Wa</w:t>
      </w:r>
      <w:r w:rsidRPr="008F2D10">
        <w:t>s</w:t>
      </w:r>
      <w:r w:rsidRPr="008F2D10">
        <w:t>serspie</w:t>
      </w:r>
      <w:r w:rsidR="008F2D10" w:rsidRPr="008F2D10">
        <w:t>gels über die kritische Grenze usw</w:t>
      </w:r>
      <w:r w:rsidRPr="008F2D10">
        <w:t>.). In der Notfallplanung des Talsperren-Betreibers sind die Sz</w:t>
      </w:r>
      <w:r w:rsidRPr="008F2D10">
        <w:t>e</w:t>
      </w:r>
      <w:r w:rsidRPr="008F2D10">
        <w:t>narien und Gegenmassnahmen inventarisiert. Es besteh</w:t>
      </w:r>
      <w:r w:rsidRPr="008F2D10">
        <w:t>t ein zeitlicher Handlungsspiel</w:t>
      </w:r>
      <w:r w:rsidRPr="008F2D10">
        <w:t>raum.</w:t>
      </w:r>
    </w:p>
    <w:p w:rsidR="00BB3FB6" w:rsidRPr="008F2D10" w:rsidRDefault="00BB3FB6" w:rsidP="00257EE1">
      <w:pPr>
        <w:pStyle w:val="berschrift1"/>
        <w:spacing w:before="360" w:after="120"/>
      </w:pPr>
      <w:r w:rsidRPr="008F2D10">
        <w:t xml:space="preserve">b) </w:t>
      </w:r>
      <w:r w:rsidRPr="008F2D10">
        <w:tab/>
        <w:t>Eskalationsstufen</w:t>
      </w:r>
    </w:p>
    <w:p w:rsidR="00BB3FB6" w:rsidRPr="008F2D10" w:rsidRDefault="00BB3FB6" w:rsidP="00BB3FB6">
      <w:r w:rsidRPr="008F2D10">
        <w:t>Das Notfallkonzept des Bundesamtes für Energie (BFE) sieht 5 Gefahrenstufen vor sowie eine weitere Stufe, die das Ende der Gefahr markiert. Jeder Eskalationsstufe sind konkrete Massnahmen in der Z</w:t>
      </w:r>
      <w:r w:rsidRPr="008F2D10">
        <w:t>u</w:t>
      </w:r>
      <w:r w:rsidRPr="008F2D10">
        <w:t>ständigkeit des Werks, des Kantons und der Gemeinde zugeordnet. Diese sind nachstehend beschri</w:t>
      </w:r>
      <w:r w:rsidRPr="008F2D10">
        <w:t>e</w:t>
      </w:r>
      <w:r w:rsidRPr="008F2D10">
        <w:t>ben (Grafik und Aufgabenzuweisung).</w:t>
      </w:r>
    </w:p>
    <w:p w:rsidR="00BB3FB6" w:rsidRPr="008F2D10" w:rsidRDefault="00BB3FB6" w:rsidP="00257EE1">
      <w:pPr>
        <w:pStyle w:val="berschrift1"/>
        <w:spacing w:before="360" w:after="120"/>
      </w:pPr>
      <w:r w:rsidRPr="008F2D10">
        <w:t xml:space="preserve">c) </w:t>
      </w:r>
      <w:r w:rsidRPr="008F2D10">
        <w:tab/>
        <w:t>Definition der Zonen</w:t>
      </w:r>
    </w:p>
    <w:p w:rsidR="00BB3FB6" w:rsidRPr="008F2D10" w:rsidRDefault="00BB3FB6" w:rsidP="00BB3FB6">
      <w:r w:rsidRPr="008F2D10">
        <w:t>Nahzone:</w:t>
      </w:r>
      <w:r w:rsidRPr="008F2D10">
        <w:tab/>
        <w:t>Eintreffen der Flutwelle innert 2 Std.</w:t>
      </w:r>
    </w:p>
    <w:p w:rsidR="00BB3FB6" w:rsidRPr="008F2D10" w:rsidRDefault="00BB3FB6" w:rsidP="00BB3FB6">
      <w:r w:rsidRPr="008F2D10">
        <w:t>Fernzone:</w:t>
      </w:r>
      <w:r w:rsidRPr="008F2D10">
        <w:tab/>
        <w:t>Eintreffen der Flutwelle später als 2 Std.</w:t>
      </w:r>
    </w:p>
    <w:p w:rsidR="00BB3FB6" w:rsidRPr="008F2D10" w:rsidRDefault="00BB3FB6" w:rsidP="00BB3FB6"/>
    <w:p w:rsidR="00BB3FB6" w:rsidRPr="008F2D10" w:rsidRDefault="00BB3FB6" w:rsidP="00BB3FB6">
      <w:r w:rsidRPr="008F2D10">
        <w:t>In der Nahzone verfügen die Gemeinden über die „Notfalldokumentation Nahzone Stauanlagen“ und haben angesichts der knappen Zeit vorsorglich Merkblätter mit Verhaltensanweisungen an die Bevölk</w:t>
      </w:r>
      <w:r w:rsidRPr="008F2D10">
        <w:t>e</w:t>
      </w:r>
      <w:r w:rsidRPr="008F2D10">
        <w:t>rung verteilt. In der Fernzone werden ebenfalls Massnahmen nötig, doch steht dafür etwas mehr Zeit zur Verfügung. Da die betroffenen Gemeinden das Ausmass der Auswirkungen dort nur teilweise abschä</w:t>
      </w:r>
      <w:r w:rsidRPr="008F2D10">
        <w:t>t</w:t>
      </w:r>
      <w:r w:rsidRPr="008F2D10">
        <w:t>zen können, muss der Kanton via Verhaltensanweisungen direkt Einfluss nehmen.</w:t>
      </w:r>
    </w:p>
    <w:p w:rsidR="00BB3FB6" w:rsidRPr="008F2D10" w:rsidRDefault="00BB3FB6" w:rsidP="00BB3FB6">
      <w:r w:rsidRPr="008F2D10">
        <w:t>Die Gemeinden rund um den Brienzersee gehören zur Fernzone, haben aber in Anbetracht möglicher Flutwellen im See einen höheren Vorbereitungsstand und verfügen über Merkblätter zum Verhalten der Bevölkerung bei Wasseralarm. Anstelle des Wasseralarms wird ein Allgemeiner Alarm mit Verhalten</w:t>
      </w:r>
      <w:r w:rsidRPr="008F2D10">
        <w:t>s</w:t>
      </w:r>
      <w:r w:rsidRPr="008F2D10">
        <w:t>anweisungen ausgelöst.</w:t>
      </w:r>
    </w:p>
    <w:p w:rsidR="00BB3FB6" w:rsidRPr="008F2D10" w:rsidRDefault="00BB3FB6" w:rsidP="00257EE1">
      <w:pPr>
        <w:pStyle w:val="berschrift1"/>
        <w:spacing w:before="360" w:after="120"/>
      </w:pPr>
      <w:r w:rsidRPr="008F2D10">
        <w:t>d)</w:t>
      </w:r>
      <w:r w:rsidRPr="008F2D10">
        <w:tab/>
        <w:t>Alarmierungsabläufe</w:t>
      </w:r>
    </w:p>
    <w:p w:rsidR="00BB3FB6" w:rsidRPr="008F2D10" w:rsidRDefault="00BB3FB6" w:rsidP="00BB3FB6">
      <w:r w:rsidRPr="008F2D10">
        <w:t>Bei schnellen Abläufen mit hoher Dringlichkeit und akuter Gefahr wird in der Nahzone direkt der Wa</w:t>
      </w:r>
      <w:r w:rsidRPr="008F2D10">
        <w:t>s</w:t>
      </w:r>
      <w:r w:rsidRPr="008F2D10">
        <w:t>seralarm ausgelöst, worauf sich die Bevölkerung unverzüglich an die sicheren Orte verschiebt (Höhe gewinnen). In der Fernzone - die je nach betroffener Stauanlage unterschiedliche Ausmasse annehmen kann - wird der Allgemeine Alarm ausgelöst, gefolgt von einer ICARO-Meldung via Radio und Alertswiss.</w:t>
      </w:r>
    </w:p>
    <w:p w:rsidR="00BB3FB6" w:rsidRPr="008F2D10" w:rsidRDefault="00BB3FB6" w:rsidP="00BB3FB6">
      <w:r w:rsidRPr="008F2D10">
        <w:t>Bei Abläufen mit Warnphase wird im gesamten betroffenen Gebiet vorerst ein Allgemeiner Alarm mit nachfolgenden Verhaltensanweisungen ausgelöst. Spitäler, Altersheime oder andere spezielle Einric</w:t>
      </w:r>
      <w:r w:rsidRPr="008F2D10">
        <w:t>h</w:t>
      </w:r>
      <w:r w:rsidRPr="008F2D10">
        <w:lastRenderedPageBreak/>
        <w:t>tungen beginnen dann sofort mit der Umsetzung der betrieblichen Massnahmen, da diese zeitintensiv sind. Muss unmittelbar mit einem Versagen der Sperre gerechnet werden, werden in der Nahzone der Wasseralarm (Flucht), in der Fernzone erneut der Allgemeine Alarm mit weiteren Verhaltensanweisu</w:t>
      </w:r>
      <w:r w:rsidRPr="008F2D10">
        <w:t>n</w:t>
      </w:r>
      <w:r w:rsidRPr="008F2D10">
        <w:t>gen ausgelöst.</w:t>
      </w:r>
    </w:p>
    <w:p w:rsidR="00BB3FB6" w:rsidRPr="008F2D10" w:rsidRDefault="00BB3FB6" w:rsidP="00257EE1">
      <w:pPr>
        <w:pStyle w:val="berschrift1"/>
        <w:tabs>
          <w:tab w:val="left" w:pos="851"/>
        </w:tabs>
        <w:spacing w:before="360" w:after="120"/>
        <w:ind w:left="709" w:hanging="709"/>
      </w:pPr>
      <w:r w:rsidRPr="008F2D10">
        <w:t>e)</w:t>
      </w:r>
      <w:r w:rsidRPr="008F2D10">
        <w:tab/>
        <w:t>Gefahrenstufen und Grafik Alarmierungsabläufe (gem. Richtlinie über die Sicherheit der Sta</w:t>
      </w:r>
      <w:r w:rsidRPr="008F2D10">
        <w:t>u</w:t>
      </w:r>
      <w:r w:rsidRPr="008F2D10">
        <w:t>anlagen).</w:t>
      </w:r>
    </w:p>
    <w:p w:rsidR="00257EE1" w:rsidRPr="008F2D10" w:rsidRDefault="00257EE1" w:rsidP="00BB3FB6">
      <w:r w:rsidRPr="008F2D10">
        <w:rPr>
          <w:rFonts w:ascii="Arial" w:hAnsi="Arial" w:cs="Arial"/>
          <w:b/>
          <w:noProof/>
          <w:sz w:val="28"/>
          <w:szCs w:val="28"/>
        </w:rPr>
        <w:drawing>
          <wp:anchor distT="0" distB="0" distL="114300" distR="114300" simplePos="0" relativeHeight="251659264" behindDoc="1" locked="0" layoutInCell="1" allowOverlap="1" wp14:anchorId="13AB7BB5" wp14:editId="34B57B30">
            <wp:simplePos x="0" y="0"/>
            <wp:positionH relativeFrom="column">
              <wp:posOffset>-18415</wp:posOffset>
            </wp:positionH>
            <wp:positionV relativeFrom="paragraph">
              <wp:posOffset>5715</wp:posOffset>
            </wp:positionV>
            <wp:extent cx="5532120" cy="4692650"/>
            <wp:effectExtent l="0" t="0" r="0" b="0"/>
            <wp:wrapTight wrapText="bothSides">
              <wp:wrapPolygon edited="0">
                <wp:start x="0" y="0"/>
                <wp:lineTo x="0" y="21483"/>
                <wp:lineTo x="21496" y="21483"/>
                <wp:lineTo x="21496"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fahrenstufen_de.JPG"/>
                    <pic:cNvPicPr/>
                  </pic:nvPicPr>
                  <pic:blipFill>
                    <a:blip r:embed="rId14">
                      <a:extLst>
                        <a:ext uri="{28A0092B-C50C-407E-A947-70E740481C1C}">
                          <a14:useLocalDpi xmlns:a14="http://schemas.microsoft.com/office/drawing/2010/main" val="0"/>
                        </a:ext>
                      </a:extLst>
                    </a:blip>
                    <a:stretch>
                      <a:fillRect/>
                    </a:stretch>
                  </pic:blipFill>
                  <pic:spPr>
                    <a:xfrm>
                      <a:off x="0" y="0"/>
                      <a:ext cx="5532120" cy="4692650"/>
                    </a:xfrm>
                    <a:prstGeom prst="rect">
                      <a:avLst/>
                    </a:prstGeom>
                  </pic:spPr>
                </pic:pic>
              </a:graphicData>
            </a:graphic>
            <wp14:sizeRelH relativeFrom="page">
              <wp14:pctWidth>0</wp14:pctWidth>
            </wp14:sizeRelH>
            <wp14:sizeRelV relativeFrom="page">
              <wp14:pctHeight>0</wp14:pctHeight>
            </wp14:sizeRelV>
          </wp:anchor>
        </w:drawing>
      </w:r>
    </w:p>
    <w:p w:rsidR="00BB3FB6" w:rsidRPr="008F2D10" w:rsidRDefault="00BB3FB6"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257EE1" w:rsidRPr="008F2D10" w:rsidRDefault="00257EE1" w:rsidP="00BB3FB6"/>
    <w:p w:rsidR="00BB3FB6" w:rsidRPr="008F2D10" w:rsidRDefault="00BB3FB6" w:rsidP="00257EE1">
      <w:pPr>
        <w:pStyle w:val="berschrift1"/>
        <w:tabs>
          <w:tab w:val="left" w:pos="851"/>
        </w:tabs>
        <w:spacing w:before="360" w:after="120"/>
        <w:ind w:left="709" w:hanging="709"/>
      </w:pPr>
      <w:r w:rsidRPr="008F2D10">
        <w:t>f)</w:t>
      </w:r>
      <w:r w:rsidRPr="008F2D10">
        <w:tab/>
        <w:t>Zusammenstellung zugeordneter Massnahmen (Grob-Übersicht)</w:t>
      </w:r>
    </w:p>
    <w:tbl>
      <w:tblPr>
        <w:tblStyle w:val="BETabelle1"/>
        <w:tblW w:w="9977" w:type="dxa"/>
        <w:tblLook w:val="04A0" w:firstRow="1" w:lastRow="0" w:firstColumn="1" w:lastColumn="0" w:noHBand="0" w:noVBand="1"/>
      </w:tblPr>
      <w:tblGrid>
        <w:gridCol w:w="2410"/>
        <w:gridCol w:w="3854"/>
        <w:gridCol w:w="3713"/>
      </w:tblGrid>
      <w:tr w:rsidR="00BB3FB6" w:rsidRPr="008F2D10" w:rsidTr="00257EE1">
        <w:trPr>
          <w:cnfStyle w:val="100000000000" w:firstRow="1" w:lastRow="0" w:firstColumn="0" w:lastColumn="0" w:oddVBand="0" w:evenVBand="0" w:oddHBand="0" w:evenHBand="0" w:firstRowFirstColumn="0" w:firstRowLastColumn="0" w:lastRowFirstColumn="0" w:lastRowLastColumn="0"/>
        </w:trPr>
        <w:tc>
          <w:tcPr>
            <w:tcW w:w="2410" w:type="dxa"/>
            <w:hideMark/>
          </w:tcPr>
          <w:p w:rsidR="00BB3FB6" w:rsidRPr="008F2D10" w:rsidRDefault="00BB3FB6" w:rsidP="0054685C">
            <w:pPr>
              <w:pStyle w:val="FormularBezeichnungstext"/>
              <w:rPr>
                <w:lang w:val="de-CH"/>
              </w:rPr>
            </w:pPr>
            <w:r w:rsidRPr="008F2D10">
              <w:rPr>
                <w:lang w:val="de-CH"/>
              </w:rPr>
              <w:t>Gefahrenstufe</w:t>
            </w:r>
          </w:p>
        </w:tc>
        <w:tc>
          <w:tcPr>
            <w:tcW w:w="3854" w:type="dxa"/>
            <w:hideMark/>
          </w:tcPr>
          <w:p w:rsidR="00BB3FB6" w:rsidRPr="008F2D10" w:rsidRDefault="00BB3FB6" w:rsidP="0054685C">
            <w:pPr>
              <w:pStyle w:val="FormularBezeichnungstext"/>
              <w:rPr>
                <w:lang w:val="de-CH"/>
              </w:rPr>
            </w:pPr>
            <w:r w:rsidRPr="008F2D10">
              <w:rPr>
                <w:lang w:val="de-CH"/>
              </w:rPr>
              <w:t>Massnahmen Werk (Auszug)</w:t>
            </w:r>
          </w:p>
        </w:tc>
        <w:tc>
          <w:tcPr>
            <w:tcW w:w="3713" w:type="dxa"/>
            <w:hideMark/>
          </w:tcPr>
          <w:p w:rsidR="00BB3FB6" w:rsidRPr="008F2D10" w:rsidRDefault="00BB3FB6" w:rsidP="0054685C">
            <w:pPr>
              <w:pStyle w:val="FormularBezeichnungstext"/>
              <w:rPr>
                <w:lang w:val="de-CH"/>
              </w:rPr>
            </w:pPr>
            <w:r w:rsidRPr="008F2D10">
              <w:rPr>
                <w:lang w:val="de-CH"/>
              </w:rPr>
              <w:t>Massnahmen Kanton/Gemeinde</w:t>
            </w:r>
          </w:p>
        </w:tc>
      </w:tr>
      <w:tr w:rsidR="00BB3FB6" w:rsidRPr="008F2D10" w:rsidTr="00257EE1">
        <w:tc>
          <w:tcPr>
            <w:tcW w:w="2410"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GS-1: Normalzustand</w:t>
            </w:r>
          </w:p>
        </w:tc>
        <w:tc>
          <w:tcPr>
            <w:tcW w:w="3854"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Überwachung, Wartung, Schulung</w:t>
            </w:r>
          </w:p>
        </w:tc>
        <w:tc>
          <w:tcPr>
            <w:tcW w:w="3713"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Aufbau Notfallorganisation</w:t>
            </w:r>
          </w:p>
        </w:tc>
      </w:tr>
      <w:tr w:rsidR="00BB3FB6" w:rsidRPr="008F2D10" w:rsidTr="00257EE1">
        <w:tc>
          <w:tcPr>
            <w:tcW w:w="2410"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GS-2: Mässige Gefahr</w:t>
            </w:r>
          </w:p>
        </w:tc>
        <w:tc>
          <w:tcPr>
            <w:tcW w:w="3854" w:type="dxa"/>
            <w:tcBorders>
              <w:top w:val="single" w:sz="2" w:space="0" w:color="C6D9F1" w:themeColor="text2" w:themeTint="33"/>
              <w:left w:val="nil"/>
              <w:bottom w:val="single" w:sz="2" w:space="0" w:color="C6D9F1" w:themeColor="text2" w:themeTint="33"/>
              <w:right w:val="nil"/>
            </w:tcBorders>
          </w:tcPr>
          <w:p w:rsidR="00BB3FB6" w:rsidRPr="008F2D10" w:rsidRDefault="00BB3FB6" w:rsidP="00BB3FB6">
            <w:pPr>
              <w:pStyle w:val="Text85pt"/>
            </w:pPr>
            <w:r w:rsidRPr="008F2D10">
              <w:t>Lagebeurteilung, betriebliche Massnahmen (z.</w:t>
            </w:r>
            <w:r w:rsidRPr="008F2D10">
              <w:t> </w:t>
            </w:r>
            <w:r w:rsidRPr="008F2D10">
              <w:t>B. Absenkung), Informat</w:t>
            </w:r>
            <w:r w:rsidRPr="008F2D10">
              <w:t>i</w:t>
            </w:r>
            <w:r w:rsidRPr="008F2D10">
              <w:t>on Kanton, BFE</w:t>
            </w:r>
          </w:p>
        </w:tc>
        <w:tc>
          <w:tcPr>
            <w:tcW w:w="3713"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Information, Medienmitteilungen</w:t>
            </w:r>
          </w:p>
        </w:tc>
      </w:tr>
      <w:tr w:rsidR="00BB3FB6" w:rsidRPr="008F2D10" w:rsidTr="00257EE1">
        <w:tc>
          <w:tcPr>
            <w:tcW w:w="2410"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GS-3: Erhebliche Gefahr</w:t>
            </w:r>
          </w:p>
        </w:tc>
        <w:tc>
          <w:tcPr>
            <w:tcW w:w="3854"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Einsatz Notfallorganisation, KP-Besetzung, ev</w:t>
            </w:r>
            <w:r w:rsidR="00257EE1" w:rsidRPr="008F2D10">
              <w:t>tl</w:t>
            </w:r>
            <w:r w:rsidRPr="008F2D10">
              <w:t>. WAZ-Besetzung, betriebliche Massna</w:t>
            </w:r>
            <w:r w:rsidRPr="008F2D10">
              <w:t>h</w:t>
            </w:r>
            <w:r w:rsidRPr="008F2D10">
              <w:t>men, Sicher-stellung Zugang Anlage, WA</w:t>
            </w:r>
            <w:r w:rsidRPr="008F2D10">
              <w:t>R</w:t>
            </w:r>
            <w:r w:rsidRPr="008F2D10">
              <w:t>NUNG</w:t>
            </w:r>
          </w:p>
        </w:tc>
        <w:tc>
          <w:tcPr>
            <w:tcW w:w="3713"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Weitergabe WARNUNG, Erstellen Alarmi</w:t>
            </w:r>
            <w:r w:rsidRPr="008F2D10">
              <w:t>e</w:t>
            </w:r>
            <w:r w:rsidRPr="008F2D10">
              <w:t>rungsbereitschaft, Situatives Hochfahren Fü</w:t>
            </w:r>
            <w:r w:rsidRPr="008F2D10">
              <w:t>h</w:t>
            </w:r>
            <w:r w:rsidRPr="008F2D10">
              <w:t>rungsorganisation, Überprüfung EP</w:t>
            </w:r>
          </w:p>
        </w:tc>
      </w:tr>
      <w:tr w:rsidR="00BB3FB6" w:rsidRPr="008F2D10" w:rsidTr="00257EE1">
        <w:tc>
          <w:tcPr>
            <w:tcW w:w="2410"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GS-4: Grosse Gefahr</w:t>
            </w:r>
          </w:p>
        </w:tc>
        <w:tc>
          <w:tcPr>
            <w:tcW w:w="3854" w:type="dxa"/>
            <w:tcBorders>
              <w:top w:val="single" w:sz="2" w:space="0" w:color="C6D9F1" w:themeColor="text2" w:themeTint="33"/>
              <w:left w:val="nil"/>
              <w:bottom w:val="single" w:sz="2" w:space="0" w:color="C6D9F1" w:themeColor="text2" w:themeTint="33"/>
              <w:right w:val="nil"/>
            </w:tcBorders>
          </w:tcPr>
          <w:p w:rsidR="00BB3FB6" w:rsidRPr="008F2D10" w:rsidRDefault="00BB3FB6" w:rsidP="00BB3FB6">
            <w:pPr>
              <w:pStyle w:val="Text85pt"/>
            </w:pPr>
            <w:r w:rsidRPr="008F2D10">
              <w:t>analog GS-3, Erhöhung Überwachungsrhyt</w:t>
            </w:r>
            <w:r w:rsidRPr="008F2D10">
              <w:t>h</w:t>
            </w:r>
            <w:r w:rsidRPr="008F2D10">
              <w:t>mus, Beizug von Experten, Veranlassung ALLG. ALARM</w:t>
            </w:r>
          </w:p>
        </w:tc>
        <w:tc>
          <w:tcPr>
            <w:tcW w:w="3713" w:type="dxa"/>
            <w:tcBorders>
              <w:top w:val="single" w:sz="2" w:space="0" w:color="C6D9F1" w:themeColor="text2" w:themeTint="33"/>
              <w:left w:val="nil"/>
              <w:bottom w:val="single" w:sz="2" w:space="0" w:color="C6D9F1" w:themeColor="text2" w:themeTint="33"/>
              <w:right w:val="nil"/>
            </w:tcBorders>
          </w:tcPr>
          <w:p w:rsidR="00BB3FB6" w:rsidRPr="008F2D10" w:rsidRDefault="00BB3FB6" w:rsidP="00BB3FB6">
            <w:pPr>
              <w:pStyle w:val="Text85pt"/>
            </w:pPr>
            <w:r w:rsidRPr="008F2D10">
              <w:t>ALLG. ALARM und Verbreitung Verhaltensa</w:t>
            </w:r>
            <w:r w:rsidRPr="008F2D10">
              <w:t>n</w:t>
            </w:r>
            <w:r w:rsidRPr="008F2D10">
              <w:t>weisungen, Krisenorganisation GR und RFO. Vorbereitung Aufnahmezentrum</w:t>
            </w:r>
          </w:p>
        </w:tc>
      </w:tr>
      <w:tr w:rsidR="00BB3FB6" w:rsidRPr="008F2D10" w:rsidTr="00257EE1">
        <w:tc>
          <w:tcPr>
            <w:tcW w:w="2410"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GS-5: Sehr grosse Gefahr</w:t>
            </w:r>
          </w:p>
        </w:tc>
        <w:tc>
          <w:tcPr>
            <w:tcW w:w="3854" w:type="dxa"/>
            <w:tcBorders>
              <w:top w:val="single" w:sz="2" w:space="0" w:color="C6D9F1" w:themeColor="text2" w:themeTint="33"/>
              <w:left w:val="nil"/>
              <w:bottom w:val="single" w:sz="2" w:space="0" w:color="C6D9F1" w:themeColor="text2" w:themeTint="33"/>
              <w:right w:val="nil"/>
            </w:tcBorders>
          </w:tcPr>
          <w:p w:rsidR="00BB3FB6" w:rsidRPr="008F2D10" w:rsidRDefault="00BB3FB6" w:rsidP="0054685C">
            <w:pPr>
              <w:pStyle w:val="Text85pt"/>
            </w:pPr>
            <w:r w:rsidRPr="008F2D10">
              <w:t>analog GS-3 und 4, Veranlassung WA</w:t>
            </w:r>
            <w:r w:rsidRPr="008F2D10">
              <w:t>S</w:t>
            </w:r>
            <w:r w:rsidRPr="008F2D10">
              <w:t>SERALARM bei unmittelbarer Gefahr</w:t>
            </w:r>
          </w:p>
        </w:tc>
        <w:tc>
          <w:tcPr>
            <w:tcW w:w="3713" w:type="dxa"/>
            <w:tcBorders>
              <w:top w:val="single" w:sz="2" w:space="0" w:color="C6D9F1" w:themeColor="text2" w:themeTint="33"/>
              <w:left w:val="nil"/>
              <w:bottom w:val="single" w:sz="2" w:space="0" w:color="C6D9F1" w:themeColor="text2" w:themeTint="33"/>
              <w:right w:val="nil"/>
            </w:tcBorders>
          </w:tcPr>
          <w:p w:rsidR="00BB3FB6" w:rsidRPr="008F2D10" w:rsidRDefault="00BB3FB6" w:rsidP="00BB3FB6">
            <w:pPr>
              <w:pStyle w:val="Text85pt"/>
            </w:pPr>
            <w:r w:rsidRPr="008F2D10">
              <w:t>WASSERALARM, Evakuierung Überflutung</w:t>
            </w:r>
            <w:r w:rsidRPr="008F2D10">
              <w:t>s</w:t>
            </w:r>
            <w:r w:rsidRPr="008F2D10">
              <w:t>zone im Nahbereich, Betrieb Aufnahmeze</w:t>
            </w:r>
            <w:r w:rsidRPr="008F2D10">
              <w:t>n</w:t>
            </w:r>
            <w:r w:rsidRPr="008F2D10">
              <w:t>tren, Verhaltensanweisungen für Fernzone</w:t>
            </w:r>
          </w:p>
        </w:tc>
      </w:tr>
    </w:tbl>
    <w:p w:rsidR="00BB3FB6" w:rsidRPr="008F2D10" w:rsidRDefault="00BB3FB6" w:rsidP="00BB3FB6">
      <w:pPr>
        <w:pStyle w:val="berschrift2nummeriert"/>
      </w:pPr>
      <w:r w:rsidRPr="008F2D10">
        <w:lastRenderedPageBreak/>
        <w:t>Allgemeine Erläuterungen / Zuständigkeiten</w:t>
      </w:r>
    </w:p>
    <w:p w:rsidR="00BB3FB6" w:rsidRPr="008F2D10" w:rsidRDefault="00BB3FB6" w:rsidP="00257EE1">
      <w:pPr>
        <w:pStyle w:val="berschrift1"/>
        <w:spacing w:before="120" w:after="120"/>
      </w:pPr>
      <w:r w:rsidRPr="008F2D10">
        <w:t>a) Grundsätzliches</w:t>
      </w:r>
    </w:p>
    <w:p w:rsidR="00BB3FB6" w:rsidRPr="008F2D10" w:rsidRDefault="00BB3FB6" w:rsidP="00BB3FB6">
      <w:r w:rsidRPr="008F2D10">
        <w:t>Die Kantonspolizei (Regionale Einsatzzentrale; REZ) nimmt die Aufgaben der Alarmstelle des Kantons wahr. Die Feuerwehr (i.d.R Stabsgruppe) figuriert in ihrem Zuständigkeitsgebiet (Rayon der Feuerwehr) als Alarm- und Meldestelle der Gemeinde/n und stellt die Verbindung zu den kommunalen Exekutivorg</w:t>
      </w:r>
      <w:r w:rsidRPr="008F2D10">
        <w:t>a</w:t>
      </w:r>
      <w:r w:rsidRPr="008F2D10">
        <w:t>nen (Gemeinderäte) und den regionalen und lokalen Führungsorganen (RFO / GFO) sicher. Dafür ist sie an ein Alarmierungssystem angeschlossen und somit rund um die Uhr erreichbar.</w:t>
      </w:r>
    </w:p>
    <w:p w:rsidR="00BB3FB6" w:rsidRPr="008F2D10" w:rsidRDefault="00BB3FB6" w:rsidP="00BB3FB6">
      <w:r w:rsidRPr="008F2D10">
        <w:t>Die Feuerwehr bezeichnet zu ihrer Unterstützung eine Alarmgruppe. Diese rekrutiert sich in erster Linie aus Angehörigen der Feuerwehr, kann aber je nach Bedarf mit Personen aus anderen Bereichen ve</w:t>
      </w:r>
      <w:r w:rsidRPr="008F2D10">
        <w:t>r</w:t>
      </w:r>
      <w:r w:rsidRPr="008F2D10">
        <w:t>stärkt werden (Zivilschutz, Verwaltu</w:t>
      </w:r>
      <w:r w:rsidRPr="008F2D10">
        <w:t>ng, Angehörige Gemeindebetriebe usw</w:t>
      </w:r>
      <w:r w:rsidRPr="008F2D10">
        <w:t>.).</w:t>
      </w:r>
    </w:p>
    <w:p w:rsidR="00BB3FB6" w:rsidRPr="008F2D10" w:rsidRDefault="00BB3FB6" w:rsidP="00257EE1">
      <w:pPr>
        <w:pStyle w:val="berschrift2"/>
        <w:spacing w:after="120"/>
      </w:pPr>
      <w:r w:rsidRPr="008F2D10">
        <w:t>Schneller Ablau</w:t>
      </w:r>
      <w:r w:rsidR="00257EE1" w:rsidRPr="008F2D10">
        <w:t>f</w:t>
      </w:r>
    </w:p>
    <w:p w:rsidR="00BB3FB6" w:rsidRPr="008F2D10" w:rsidRDefault="00BB3FB6" w:rsidP="00BB3FB6">
      <w:r w:rsidRPr="008F2D10">
        <w:t>Die kantonale Alarmstelle stellt bei überraschend eintretenden Überflutungsgefährdungen im Auf-trag des Betreibers der Stauanlage die Auslösung des Wasseralarms sicher (2-malige Auslösung, dazw</w:t>
      </w:r>
      <w:r w:rsidRPr="008F2D10">
        <w:t>i</w:t>
      </w:r>
      <w:r w:rsidRPr="008F2D10">
        <w:t>schen 5 Minuten Pause). In 2. Priorität löst sie in der Fernzone gemäss vorbereitetem Alarmierungsdi</w:t>
      </w:r>
      <w:r w:rsidRPr="008F2D10">
        <w:t>s</w:t>
      </w:r>
      <w:r w:rsidRPr="008F2D10">
        <w:t>positiv (6) den Allgemeinen Alarm aus und sorgt für die Verbreitung der Verhaltensanweisungen. Sie sorgt für die Weitergabe der Information an die Alarmgruppe KFO (BSM - 150 - Büro KFO Kompeten</w:t>
      </w:r>
      <w:r w:rsidRPr="008F2D10">
        <w:t>z</w:t>
      </w:r>
      <w:r w:rsidRPr="008F2D10">
        <w:t>gruppe BSM).</w:t>
      </w:r>
    </w:p>
    <w:p w:rsidR="00BB3FB6" w:rsidRPr="008F2D10" w:rsidRDefault="00BB3FB6" w:rsidP="00257EE1">
      <w:pPr>
        <w:pStyle w:val="berschrift2"/>
        <w:spacing w:after="120"/>
      </w:pPr>
      <w:r w:rsidRPr="008F2D10">
        <w:t>Ablauf mit vorgängiger Warnphase</w:t>
      </w:r>
    </w:p>
    <w:p w:rsidR="00BB3FB6" w:rsidRPr="008F2D10" w:rsidRDefault="00BB3FB6" w:rsidP="00BB3FB6">
      <w:r w:rsidRPr="008F2D10">
        <w:t>Der Stauanlagebetreiber stellt wenn immer möglich die sofortige Besetzung der Wasseralarmzentrale (WAZ) im Nahbereich der Talsperre sicher (Überwachung ab Gefahrenstufe – GS 3) und informiert seine Partner (Kapo, BSM, BFE</w:t>
      </w:r>
      <w:r w:rsidR="008F2D10" w:rsidRPr="008F2D10">
        <w:t xml:space="preserve"> usw</w:t>
      </w:r>
      <w:r w:rsidRPr="008F2D10">
        <w:t>.). Die REZ ihrerseits leitet die Warnung an die Alarmstelle der Gemei</w:t>
      </w:r>
      <w:r w:rsidRPr="008F2D10">
        <w:t>n</w:t>
      </w:r>
      <w:r w:rsidRPr="008F2D10">
        <w:t>de/n weiter und veranlasst das Erstellen der Alarmierungsbereitschaft (Vgl. Anhang 2).</w:t>
      </w:r>
    </w:p>
    <w:p w:rsidR="00BB3FB6" w:rsidRPr="008F2D10" w:rsidRDefault="00BB3FB6" w:rsidP="00BB3FB6">
      <w:r w:rsidRPr="008F2D10">
        <w:t>Bei grosser Gefahr (GS-4) veranlasst der Stauanlagebetreiber die Auslösung des Allgemeinen Alarms in der Nah- und Fernzone mit gleichzeitiger Verbreitung von Verhaltensanweisungen durch die Kantonsp</w:t>
      </w:r>
      <w:r w:rsidRPr="008F2D10">
        <w:t>o</w:t>
      </w:r>
      <w:r w:rsidRPr="008F2D10">
        <w:t>lizei. Die Auslösung erfolgt mittels Sirenenfernsteuerung. Die Kapo leitet den Alarmierungsauftrag en</w:t>
      </w:r>
      <w:r w:rsidRPr="008F2D10">
        <w:t>t</w:t>
      </w:r>
      <w:r w:rsidRPr="008F2D10">
        <w:t>sprechen dem Dispositiv der betroffenen Stauanlage an alle kommunalen Alarm-stellen weiter. Ergä</w:t>
      </w:r>
      <w:r w:rsidRPr="008F2D10">
        <w:t>n</w:t>
      </w:r>
      <w:r w:rsidRPr="008F2D10">
        <w:t>zend zu den stationären Sirenen (Hörkontrolle) stellt die Gemeinde die Alarmierung gemäss kommunalem Alarmierungsplan sicher und sorgt spätestens jetzt für das Aufgebot der Exekutive und der zuständigen Führungsorgane (RFO/GFO). In der Gefahrenstufe 4 werden die Wasseralarmsirenen z</w:t>
      </w:r>
      <w:r w:rsidRPr="008F2D10">
        <w:t>u</w:t>
      </w:r>
      <w:r w:rsidRPr="008F2D10">
        <w:t>dem vo</w:t>
      </w:r>
      <w:r w:rsidRPr="008F2D10">
        <w:t>r</w:t>
      </w:r>
      <w:r w:rsidRPr="008F2D10">
        <w:t>sorglich entriegelt.</w:t>
      </w:r>
    </w:p>
    <w:p w:rsidR="00BB3FB6" w:rsidRPr="008F2D10" w:rsidRDefault="00BB3FB6" w:rsidP="00BB3FB6">
      <w:r w:rsidRPr="008F2D10">
        <w:t>Die Gemeinde leitet unverzüglich Massnahmen zum Schutz der betroffenen Bevölkerung gemäss No</w:t>
      </w:r>
      <w:r w:rsidRPr="008F2D10">
        <w:t>t</w:t>
      </w:r>
      <w:r w:rsidRPr="008F2D10">
        <w:t>fallplanung Talsperrenbruch ein (siehe Notfalldokumentation „Talsperren“). Darunter fällt insbesondere die Weitergabe der Warnung an sensitive Betriebe (Schulen, Heime, Spitäler, Verkehrsbetriebe, Touri</w:t>
      </w:r>
      <w:r w:rsidRPr="008F2D10">
        <w:t>s</w:t>
      </w:r>
      <w:r w:rsidR="008F2D10" w:rsidRPr="008F2D10">
        <w:t>mus usw</w:t>
      </w:r>
      <w:bookmarkStart w:id="0" w:name="_GoBack"/>
      <w:bookmarkEnd w:id="0"/>
      <w:r w:rsidRPr="008F2D10">
        <w:t>.). Im Einzelnen ist – unter Berücksichtigung der kantonalen Vorgaben – der kommunale Lei</w:t>
      </w:r>
      <w:r w:rsidRPr="008F2D10">
        <w:t>s</w:t>
      </w:r>
      <w:r w:rsidRPr="008F2D10">
        <w:t>tungsauftrag massgebend.</w:t>
      </w:r>
    </w:p>
    <w:p w:rsidR="00BB3FB6" w:rsidRPr="008F2D10" w:rsidRDefault="00BB3FB6" w:rsidP="00BB3FB6">
      <w:r w:rsidRPr="008F2D10">
        <w:t>Falls die Lage nicht mehr beherrschbar ist, die eingeleiteten Massnahmen des Betreibers keine Wirkung zeigen und ein unkontrollierbarer Abfluss grosser Wassermassen unmittelbar bevorsteht oder bereits erfolgt ist (GS-5), löst die WAZ unmittelbar bei der Stauanlage den Wasseralarm aus und veranlasst bei der REZ die Auslösung des Allgemeinen Alarms in der Fernzone (inkl. Verbreitung von Verhaltensanwe</w:t>
      </w:r>
      <w:r w:rsidRPr="008F2D10">
        <w:t>i</w:t>
      </w:r>
      <w:r w:rsidRPr="008F2D10">
        <w:t>sungen). Als Rückfallebene kann der Wasser</w:t>
      </w:r>
      <w:r w:rsidRPr="008F2D10">
        <w:t>alarm auch durch die REZ ausgel</w:t>
      </w:r>
      <w:r w:rsidRPr="008F2D10">
        <w:t xml:space="preserve">öst werden (Redundanz). </w:t>
      </w:r>
    </w:p>
    <w:p w:rsidR="00BB3FB6" w:rsidRPr="008F2D10" w:rsidRDefault="00BB3FB6" w:rsidP="00257EE1">
      <w:pPr>
        <w:pStyle w:val="berschrift1"/>
        <w:tabs>
          <w:tab w:val="left" w:pos="851"/>
        </w:tabs>
        <w:spacing w:before="360" w:after="120"/>
        <w:ind w:left="709" w:hanging="709"/>
      </w:pPr>
      <w:r w:rsidRPr="008F2D10">
        <w:t>b) Aufgaben der Beteiligten im Ereignisfall</w:t>
      </w:r>
    </w:p>
    <w:p w:rsidR="00BB3FB6" w:rsidRPr="008F2D10" w:rsidRDefault="00BB3FB6" w:rsidP="00BB3FB6">
      <w:r w:rsidRPr="008F2D10">
        <w:t>Die Massnahmenlisten im Anhang sind durch die Beteiligten bei einer drohenden Überflutungsgefäh</w:t>
      </w:r>
      <w:r w:rsidRPr="008F2D10">
        <w:t>r</w:t>
      </w:r>
      <w:r w:rsidRPr="008F2D10">
        <w:t>dung der Eskalationsstufe entsprechend Punkt für Punkt abzuarbeiten. Bei der Lagebeurteilung vor Ort ist insbesondere der Faktor „verbleibende Zeit“ massgebend.</w:t>
      </w:r>
    </w:p>
    <w:p w:rsidR="00BB3FB6" w:rsidRPr="008F2D10" w:rsidRDefault="00BB3FB6" w:rsidP="00257EE1">
      <w:pPr>
        <w:pStyle w:val="berschrift2"/>
        <w:spacing w:after="120"/>
      </w:pPr>
      <w:r w:rsidRPr="008F2D10">
        <w:lastRenderedPageBreak/>
        <w:t>Alarmstelle der Gemeinde/n</w:t>
      </w:r>
    </w:p>
    <w:p w:rsidR="00BB3FB6" w:rsidRPr="008F2D10" w:rsidRDefault="00BB3FB6" w:rsidP="00BB3FB6">
      <w:r w:rsidRPr="008F2D10">
        <w:t>Die zu treffenden Massnahmen sind weitgehend aus dem Dossier „Alarmstelle der Gemeinde“ und aus den Anhängen dazu ersichtlich. Die Planungen beinhalten den Vollzug der Alarmierung mittels station</w:t>
      </w:r>
      <w:r w:rsidRPr="008F2D10">
        <w:t>ä</w:t>
      </w:r>
      <w:r w:rsidRPr="008F2D10">
        <w:t>rer und mobiler Sirenen sowie mittels Telefonalarm. Die Anhänge sind entsprechend den kommunalen Gegebenheiten auszufüllen und jährlich anlässlich des Sirenentests im Februar nachzuführen.</w:t>
      </w:r>
    </w:p>
    <w:p w:rsidR="00BB3FB6" w:rsidRPr="008F2D10" w:rsidRDefault="00BB3FB6" w:rsidP="00BB3FB6">
      <w:r w:rsidRPr="008F2D10">
        <w:t>Der Chef der Alarmgruppe stellt sicher, dass das eingesetzte Personal das richtige Verhalten im Erei</w:t>
      </w:r>
      <w:r w:rsidRPr="008F2D10">
        <w:t>g</w:t>
      </w:r>
      <w:r w:rsidRPr="008F2D10">
        <w:t>nisfall kennt und in der Lage ist, die Aufgaben im eigenen Bereich ohne Zeitverluste selbständig umz</w:t>
      </w:r>
      <w:r w:rsidRPr="008F2D10">
        <w:t>u</w:t>
      </w:r>
      <w:r w:rsidRPr="008F2D10">
        <w:t>setzen. Zentral sind unterstützende Massnahmen bei der Verbreitung der Warnung und der Verhalten</w:t>
      </w:r>
      <w:r w:rsidRPr="008F2D10">
        <w:t>s</w:t>
      </w:r>
      <w:r w:rsidRPr="008F2D10">
        <w:t>anweisungen sowie der Vollzug der Alarmierung.</w:t>
      </w:r>
    </w:p>
    <w:p w:rsidR="00BB3FB6" w:rsidRPr="008F2D10" w:rsidRDefault="00BB3FB6" w:rsidP="00257EE1">
      <w:pPr>
        <w:pStyle w:val="berschrift2"/>
        <w:spacing w:after="120"/>
      </w:pPr>
      <w:r w:rsidRPr="008F2D10">
        <w:t>Feuerwehr und allenfalls weitere Einsatzdienste der Gemeinde</w:t>
      </w:r>
    </w:p>
    <w:p w:rsidR="00BB3FB6" w:rsidRPr="008F2D10" w:rsidRDefault="00BB3FB6" w:rsidP="00BB3FB6">
      <w:r w:rsidRPr="008F2D10">
        <w:t>Ihnen obliegen die Beschilderung / Wegweisung und nach Auslösung des Wasseralarms - soweit mö</w:t>
      </w:r>
      <w:r w:rsidRPr="008F2D10">
        <w:t>g</w:t>
      </w:r>
      <w:r w:rsidRPr="008F2D10">
        <w:t>lich - die Unterstützung der zeitverzugslosen Evakuierung von Bevölkerung (ev</w:t>
      </w:r>
      <w:r w:rsidR="008F2D10" w:rsidRPr="008F2D10">
        <w:t>tl</w:t>
      </w:r>
      <w:r w:rsidRPr="008F2D10">
        <w:t>. auch Haustiere / Tie</w:t>
      </w:r>
      <w:r w:rsidRPr="008F2D10">
        <w:t>r</w:t>
      </w:r>
      <w:r w:rsidRPr="008F2D10">
        <w:t>bestände) aus den potenziellen Überflutungszonen in die vorsorglich bezeichneten Aufnahmezentren (s</w:t>
      </w:r>
      <w:r w:rsidRPr="008F2D10">
        <w:t>i</w:t>
      </w:r>
      <w:r w:rsidRPr="008F2D10">
        <w:t>chere Orte auf Anhöhen).</w:t>
      </w:r>
    </w:p>
    <w:p w:rsidR="00BB3FB6" w:rsidRPr="008F2D10" w:rsidRDefault="00BB3FB6" w:rsidP="00257EE1">
      <w:pPr>
        <w:pStyle w:val="berschrift2"/>
        <w:spacing w:after="120"/>
      </w:pPr>
      <w:r w:rsidRPr="008F2D10">
        <w:t>Kommunale Führung / Exekutive</w:t>
      </w:r>
    </w:p>
    <w:p w:rsidR="00BB3FB6" w:rsidRPr="008F2D10" w:rsidRDefault="00BB3FB6" w:rsidP="00BB3FB6">
      <w:r w:rsidRPr="008F2D10">
        <w:t>Die Verantwortlichen müssen mit den Grundlagen der Evakuierung und den Richtlinien über die Siche</w:t>
      </w:r>
      <w:r w:rsidRPr="008F2D10">
        <w:t>r</w:t>
      </w:r>
      <w:r w:rsidRPr="008F2D10">
        <w:t>heit der Stauanlagen (Notfallkonzept, Teil E) vertraut sein. Die Überflutungskarten mit den verbleibenden Reaktionszeiten und die Merkblätter zum Verhalten der Bevölkerung bei Wasseralarm sind unverzichtb</w:t>
      </w:r>
      <w:r w:rsidRPr="008F2D10">
        <w:t>a</w:t>
      </w:r>
      <w:r w:rsidRPr="008F2D10">
        <w:t>rer Bestandteil der kommunalen Notfalldokumentation. Die Behörden steuern die Abläufe und weisen situativ die Aufgaben zu.</w:t>
      </w:r>
    </w:p>
    <w:p w:rsidR="00BB3FB6" w:rsidRPr="008F2D10" w:rsidRDefault="00BB3FB6" w:rsidP="00BB3FB6">
      <w:pPr>
        <w:pStyle w:val="berschrift2"/>
      </w:pPr>
      <w:r w:rsidRPr="008F2D10">
        <w:t>c) Übersicht über die Anhänge (Alarmstelle der Gemeinde und weitere Beteiligte)</w:t>
      </w:r>
    </w:p>
    <w:p w:rsidR="00BB3FB6" w:rsidRPr="008F2D10" w:rsidRDefault="00BB3FB6" w:rsidP="00BB3FB6">
      <w:pPr>
        <w:ind w:left="851" w:hanging="851"/>
      </w:pPr>
      <w:r w:rsidRPr="008F2D10">
        <w:rPr>
          <w:b/>
        </w:rPr>
        <w:t>Anh. 1:</w:t>
      </w:r>
      <w:r w:rsidRPr="008F2D10">
        <w:tab/>
      </w:r>
      <w:r w:rsidRPr="008F2D10">
        <w:rPr>
          <w:b/>
        </w:rPr>
        <w:t>Massnahmenliste WASSERALARM / ALLGEMEINER ALARM bei einem SCHNELLEN A</w:t>
      </w:r>
      <w:r w:rsidRPr="008F2D10">
        <w:rPr>
          <w:b/>
        </w:rPr>
        <w:t>B</w:t>
      </w:r>
      <w:r w:rsidRPr="008F2D10">
        <w:rPr>
          <w:b/>
        </w:rPr>
        <w:t>LAUF (Nah- und Fernzone GS-5)</w:t>
      </w:r>
      <w:r w:rsidRPr="008F2D10">
        <w:br/>
      </w:r>
      <w:r w:rsidRPr="008F2D10">
        <w:t>Tätigkeiten nach Auslösung des WASSERALARMS durch die REZ.</w:t>
      </w:r>
    </w:p>
    <w:p w:rsidR="00BB3FB6" w:rsidRPr="008F2D10" w:rsidRDefault="00BB3FB6" w:rsidP="00BB3FB6">
      <w:pPr>
        <w:ind w:left="851" w:hanging="851"/>
      </w:pPr>
      <w:r w:rsidRPr="008F2D10">
        <w:rPr>
          <w:b/>
        </w:rPr>
        <w:t>Anh. 2</w:t>
      </w:r>
      <w:r w:rsidRPr="008F2D10">
        <w:t>:</w:t>
      </w:r>
      <w:r w:rsidRPr="008F2D10">
        <w:tab/>
      </w:r>
      <w:r w:rsidRPr="008F2D10">
        <w:rPr>
          <w:b/>
        </w:rPr>
        <w:t>Massnahmenliste WARNUNG (GS-3 Nah- und Fernzone) bei einem Ereignis mit Warnph</w:t>
      </w:r>
      <w:r w:rsidRPr="008F2D10">
        <w:rPr>
          <w:b/>
        </w:rPr>
        <w:t>a</w:t>
      </w:r>
      <w:r w:rsidRPr="008F2D10">
        <w:rPr>
          <w:b/>
        </w:rPr>
        <w:t>se</w:t>
      </w:r>
    </w:p>
    <w:p w:rsidR="00BB3FB6" w:rsidRPr="008F2D10" w:rsidRDefault="00BB3FB6" w:rsidP="00BB3FB6">
      <w:pPr>
        <w:ind w:left="851"/>
      </w:pPr>
      <w:r w:rsidRPr="008F2D10">
        <w:t>Tätigkeiten nach Erhalt der WARNUNG durch die REZ: Erstellen der Alarmie</w:t>
      </w:r>
      <w:r w:rsidRPr="008F2D10">
        <w:t>rungsbereit</w:t>
      </w:r>
      <w:r w:rsidRPr="008F2D10">
        <w:t>schaft.</w:t>
      </w:r>
    </w:p>
    <w:p w:rsidR="00BB3FB6" w:rsidRPr="008F2D10" w:rsidRDefault="00BB3FB6" w:rsidP="00BB3FB6">
      <w:pPr>
        <w:ind w:left="851" w:hanging="851"/>
      </w:pPr>
      <w:r w:rsidRPr="008F2D10">
        <w:rPr>
          <w:b/>
        </w:rPr>
        <w:t>Anh. 3:</w:t>
      </w:r>
      <w:r w:rsidRPr="008F2D10">
        <w:rPr>
          <w:b/>
        </w:rPr>
        <w:tab/>
        <w:t>Massnahmenliste ALLGEMEINER ALARM nach vorgängiger Warnung (GS-4; Nah- und Fer</w:t>
      </w:r>
      <w:r w:rsidRPr="008F2D10">
        <w:rPr>
          <w:b/>
        </w:rPr>
        <w:t>n</w:t>
      </w:r>
      <w:r w:rsidRPr="008F2D10">
        <w:rPr>
          <w:b/>
        </w:rPr>
        <w:t>zone)</w:t>
      </w:r>
      <w:r w:rsidRPr="008F2D10">
        <w:br/>
      </w:r>
      <w:r w:rsidRPr="008F2D10">
        <w:t>Tätigkeiten nach Aufforderung der Kapo zur Auslösung des ALLGEMEINEN ALARMS</w:t>
      </w:r>
    </w:p>
    <w:p w:rsidR="00BB3FB6" w:rsidRPr="008F2D10" w:rsidRDefault="00BB3FB6" w:rsidP="00BB3FB6">
      <w:pPr>
        <w:ind w:left="851" w:hanging="851"/>
      </w:pPr>
      <w:r w:rsidRPr="008F2D10">
        <w:rPr>
          <w:b/>
        </w:rPr>
        <w:t>Anh. 4:</w:t>
      </w:r>
      <w:r w:rsidRPr="008F2D10">
        <w:tab/>
      </w:r>
      <w:r w:rsidRPr="008F2D10">
        <w:rPr>
          <w:b/>
        </w:rPr>
        <w:t>Massnahmenliste WASSERALARM / ALLGEMEINER ALARM nach vorgängiger Warnung (GS-5; Nah- und Fernzone)</w:t>
      </w:r>
      <w:r w:rsidRPr="008F2D10">
        <w:rPr>
          <w:b/>
        </w:rPr>
        <w:br/>
      </w:r>
      <w:r w:rsidRPr="008F2D10">
        <w:t>Tätigkeiten nach Auslösung des WASSERALARMS durch den Stauanlagebetreiber oder die REZ, resp. in der Fernzone des ALLGEMEINEN ALARMS durch die REZ.</w:t>
      </w:r>
    </w:p>
    <w:p w:rsidR="00BB3FB6" w:rsidRPr="008F2D10" w:rsidRDefault="00BB3FB6" w:rsidP="00BB3FB6">
      <w:pPr>
        <w:ind w:left="851" w:hanging="851"/>
      </w:pPr>
      <w:r w:rsidRPr="008F2D10">
        <w:rPr>
          <w:b/>
        </w:rPr>
        <w:t>Anh. 5:</w:t>
      </w:r>
      <w:r w:rsidRPr="008F2D10">
        <w:rPr>
          <w:b/>
        </w:rPr>
        <w:tab/>
        <w:t>Massnahmenliste ENDE GEFAHR (Nah- und Fernzone).</w:t>
      </w:r>
      <w:r w:rsidRPr="008F2D10">
        <w:br/>
      </w:r>
      <w:r w:rsidRPr="008F2D10">
        <w:t xml:space="preserve">Tätigkeiten nach Entwarnung </w:t>
      </w:r>
    </w:p>
    <w:p w:rsidR="002C0DF8" w:rsidRPr="008F2D10" w:rsidRDefault="00BB3FB6" w:rsidP="00BB3FB6">
      <w:r w:rsidRPr="008F2D10">
        <w:rPr>
          <w:b/>
        </w:rPr>
        <w:t>Anh. 6:</w:t>
      </w:r>
      <w:r w:rsidRPr="008F2D10">
        <w:tab/>
      </w:r>
      <w:r w:rsidRPr="008F2D10">
        <w:rPr>
          <w:b/>
        </w:rPr>
        <w:t>Übersichtskarten der Nah- und Fernzonen</w:t>
      </w:r>
    </w:p>
    <w:sectPr w:rsidR="002C0DF8" w:rsidRPr="008F2D10" w:rsidSect="006A0005">
      <w:headerReference w:type="default" r:id="rId15"/>
      <w:footerReference w:type="default" r:id="rId16"/>
      <w:type w:val="continuous"/>
      <w:pgSz w:w="11906" w:h="16838" w:code="9"/>
      <w:pgMar w:top="1707" w:right="567" w:bottom="851" w:left="1361" w:header="482"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A8" w:rsidRPr="008F2D10" w:rsidRDefault="001E28A8">
      <w:r w:rsidRPr="008F2D10">
        <w:separator/>
      </w:r>
    </w:p>
  </w:endnote>
  <w:endnote w:type="continuationSeparator" w:id="0">
    <w:p w:rsidR="001E28A8" w:rsidRPr="008F2D10" w:rsidRDefault="001E28A8">
      <w:r w:rsidRPr="008F2D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61" w:rsidRPr="008F2D10" w:rsidRDefault="008F2D10" w:rsidP="00761C18">
    <w:pPr>
      <w:pStyle w:val="Vorlagenbezeichnung"/>
    </w:pPr>
    <w:sdt>
      <w:sdtPr>
        <w:tag w:val="DLaufnummer"/>
        <w:id w:val="1098140745"/>
        <w:showingPlcHdr/>
        <w:dataBinding w:prefixMappings="xmlns:ns='http://schemas.officeatwork.com/CustomXMLPart'" w:xpath="/ns:officeatwork/ns:DLaufnummer" w:storeItemID="{C9EF7656-0210-462C-829B-A9AFE99E1459}"/>
        <w:text w:multiLine="1"/>
      </w:sdtPr>
      <w:sdtEndPr/>
      <w:sdtContent>
        <w:r w:rsidR="00847227" w:rsidRPr="008F2D10">
          <w:rPr>
            <w:rStyle w:val="Platzhaltertext"/>
          </w:rPr>
          <w:t xml:space="preserve"> </w:t>
        </w:r>
      </w:sdtContent>
    </w:sdt>
    <w:r w:rsidR="00761C18" w:rsidRPr="008F2D10">
      <w:rPr>
        <w:noProof/>
        <w:lang w:eastAsia="de-CH"/>
      </w:rPr>
      <mc:AlternateContent>
        <mc:Choice Requires="wps">
          <w:drawing>
            <wp:anchor distT="0" distB="0" distL="114300" distR="114300" simplePos="0" relativeHeight="251666432" behindDoc="0" locked="1" layoutInCell="1" allowOverlap="1" wp14:anchorId="298343A1" wp14:editId="2BC6477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8F2D10" w:rsidRPr="008F2D10">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F2D10">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1.6pt;margin-top:0;width:49.6pt;height:44.8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" filled="f" stroked="f" strokeweight=".5pt">
              <v:textbox inset="0,0,0,8mm">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8F2D10" w:rsidRPr="008F2D10">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F2D10">
                      <w:rPr>
                        <w:noProof/>
                      </w:rPr>
                      <w:t>4</w:t>
                    </w:r>
                    <w:r>
                      <w:rPr>
                        <w:noProof/>
                      </w:rPr>
                      <w:fldChar w:fldCharType="end"/>
                    </w:r>
                  </w:p>
                </w:txbxContent>
              </v:textbox>
              <w10:wrap anchorx="margin" anchory="page"/>
              <w10:anchorlock/>
            </v:shape>
          </w:pict>
        </mc:Fallback>
      </mc:AlternateContent>
    </w:r>
    <w:r w:rsidR="00761C18" w:rsidRPr="008F2D10">
      <w:tab/>
    </w:r>
    <w:sdt>
      <w:sdtPr>
        <w:tag w:val="Classification"/>
        <w:id w:val="-326374714"/>
        <w:showingPlcHdr/>
        <w:dataBinding w:prefixMappings="xmlns:ns='http://schemas.officeatwork.com/CustomXMLPart'" w:xpath="/ns:officeatwork/ns:Classification" w:storeItemID="{C9EF7656-0210-462C-829B-A9AFE99E1459}"/>
        <w:text w:multiLine="1"/>
      </w:sdtPr>
      <w:sdtEndPr/>
      <w:sdtContent>
        <w:r w:rsidR="00761C18" w:rsidRPr="008F2D10">
          <w:rPr>
            <w:rStyle w:val="Platzhaltertext"/>
          </w:rPr>
          <w:t xml:space="preserve"> </w:t>
        </w:r>
      </w:sdtContent>
    </w:sdt>
    <w:r w:rsidR="00761C18" w:rsidRPr="008F2D10">
      <w:tab/>
    </w:r>
    <w:r w:rsidR="00761C18" w:rsidRPr="008F2D10">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A8" w:rsidRPr="008F2D10" w:rsidRDefault="001E28A8">
      <w:r w:rsidRPr="008F2D10">
        <w:separator/>
      </w:r>
    </w:p>
  </w:footnote>
  <w:footnote w:type="continuationSeparator" w:id="0">
    <w:p w:rsidR="001E28A8" w:rsidRPr="008F2D10" w:rsidRDefault="001E28A8">
      <w:r w:rsidRPr="008F2D1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ohneRahmen"/>
      <w:tblW w:w="0" w:type="auto"/>
      <w:tblLook w:val="04A0" w:firstRow="1" w:lastRow="0" w:firstColumn="1" w:lastColumn="0" w:noHBand="0" w:noVBand="1"/>
    </w:tblPr>
    <w:tblGrid>
      <w:gridCol w:w="5245"/>
      <w:gridCol w:w="4733"/>
    </w:tblGrid>
    <w:tr w:rsidR="0072055B" w:rsidRPr="008F2D10" w:rsidTr="006A0005">
      <w:tc>
        <w:tcPr>
          <w:tcW w:w="5245" w:type="dxa"/>
        </w:tcPr>
        <w:p w:rsidR="0072055B" w:rsidRPr="008F2D10" w:rsidRDefault="0072055B" w:rsidP="00BA67D5">
          <w:pPr>
            <w:pStyle w:val="Kopfzeile"/>
          </w:pPr>
        </w:p>
      </w:tc>
      <w:tc>
        <w:tcPr>
          <w:tcW w:w="4733" w:type="dxa"/>
        </w:tcPr>
        <w:p w:rsidR="0072055B" w:rsidRPr="008F2D10" w:rsidRDefault="00330400" w:rsidP="006A0005">
          <w:pPr>
            <w:pStyle w:val="Kopfzeile"/>
          </w:pPr>
          <w:r w:rsidRPr="008F2D10">
            <w:t>Dossier Alarmstelle der Geminde</w:t>
          </w:r>
        </w:p>
      </w:tc>
    </w:tr>
  </w:tbl>
  <w:p w:rsidR="00DA6BED" w:rsidRPr="008F2D10" w:rsidRDefault="006A0005" w:rsidP="00F64BCA">
    <w:r w:rsidRPr="008F2D10">
      <w:rPr>
        <w:noProof/>
        <w:lang w:eastAsia="de-CH"/>
      </w:rPr>
      <w:drawing>
        <wp:anchor distT="0" distB="0" distL="114300" distR="114300" simplePos="0" relativeHeight="251668480" behindDoc="1" locked="1" layoutInCell="1" allowOverlap="1" wp14:anchorId="5E96486B" wp14:editId="4665217D">
          <wp:simplePos x="0" y="0"/>
          <wp:positionH relativeFrom="page">
            <wp:posOffset>0</wp:posOffset>
          </wp:positionH>
          <wp:positionV relativeFrom="page">
            <wp:posOffset>0</wp:posOffset>
          </wp:positionV>
          <wp:extent cx="7559040" cy="1762760"/>
          <wp:effectExtent l="0" t="0" r="0" b="0"/>
          <wp:wrapNone/>
          <wp:docPr id="7" name="2fed84a1-368f-4382-aa2f-9d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76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EE1B2A"/>
    <w:lvl w:ilvl="0">
      <w:start w:val="1"/>
      <w:numFmt w:val="decimal"/>
      <w:lvlText w:val="%1."/>
      <w:lvlJc w:val="left"/>
      <w:pPr>
        <w:tabs>
          <w:tab w:val="num" w:pos="1492"/>
        </w:tabs>
        <w:ind w:left="1492" w:hanging="360"/>
      </w:pPr>
    </w:lvl>
  </w:abstractNum>
  <w:abstractNum w:abstractNumId="1">
    <w:nsid w:val="FFFFFF7D"/>
    <w:multiLevelType w:val="singleLevel"/>
    <w:tmpl w:val="47C01370"/>
    <w:lvl w:ilvl="0">
      <w:start w:val="1"/>
      <w:numFmt w:val="decimal"/>
      <w:lvlText w:val="%1."/>
      <w:lvlJc w:val="left"/>
      <w:pPr>
        <w:tabs>
          <w:tab w:val="num" w:pos="1209"/>
        </w:tabs>
        <w:ind w:left="1209" w:hanging="360"/>
      </w:pPr>
    </w:lvl>
  </w:abstractNum>
  <w:abstractNum w:abstractNumId="2">
    <w:nsid w:val="FFFFFF7E"/>
    <w:multiLevelType w:val="singleLevel"/>
    <w:tmpl w:val="71FE7C2C"/>
    <w:lvl w:ilvl="0">
      <w:start w:val="1"/>
      <w:numFmt w:val="decimal"/>
      <w:lvlText w:val="%1."/>
      <w:lvlJc w:val="left"/>
      <w:pPr>
        <w:tabs>
          <w:tab w:val="num" w:pos="926"/>
        </w:tabs>
        <w:ind w:left="926" w:hanging="360"/>
      </w:pPr>
    </w:lvl>
  </w:abstractNum>
  <w:abstractNum w:abstractNumId="3">
    <w:nsid w:val="FFFFFF7F"/>
    <w:multiLevelType w:val="singleLevel"/>
    <w:tmpl w:val="E2DEF674"/>
    <w:lvl w:ilvl="0">
      <w:start w:val="1"/>
      <w:numFmt w:val="decimal"/>
      <w:lvlText w:val="%1."/>
      <w:lvlJc w:val="left"/>
      <w:pPr>
        <w:tabs>
          <w:tab w:val="num" w:pos="643"/>
        </w:tabs>
        <w:ind w:left="643" w:hanging="360"/>
      </w:pPr>
    </w:lvl>
  </w:abstractNum>
  <w:abstractNum w:abstractNumId="4">
    <w:nsid w:val="FFFFFF80"/>
    <w:multiLevelType w:val="singleLevel"/>
    <w:tmpl w:val="94DEAF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302E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E8B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505D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CEE806"/>
    <w:lvl w:ilvl="0">
      <w:start w:val="1"/>
      <w:numFmt w:val="decimal"/>
      <w:lvlText w:val="%1."/>
      <w:lvlJc w:val="left"/>
      <w:pPr>
        <w:tabs>
          <w:tab w:val="num" w:pos="360"/>
        </w:tabs>
        <w:ind w:left="360" w:hanging="360"/>
      </w:pPr>
    </w:lvl>
  </w:abstractNum>
  <w:abstractNum w:abstractNumId="9">
    <w:nsid w:val="FFFFFF89"/>
    <w:multiLevelType w:val="singleLevel"/>
    <w:tmpl w:val="A1664638"/>
    <w:lvl w:ilvl="0">
      <w:start w:val="1"/>
      <w:numFmt w:val="bullet"/>
      <w:lvlText w:val=""/>
      <w:lvlJc w:val="left"/>
      <w:pPr>
        <w:tabs>
          <w:tab w:val="num" w:pos="360"/>
        </w:tabs>
        <w:ind w:left="360" w:hanging="360"/>
      </w:pPr>
      <w:rPr>
        <w:rFonts w:ascii="Symbol" w:hAnsi="Symbol" w:hint="default"/>
      </w:rPr>
    </w:lvl>
  </w:abstractNum>
  <w:abstractNum w:abstractNumId="10">
    <w:nsid w:val="00A44778"/>
    <w:multiLevelType w:val="multilevel"/>
    <w:tmpl w:val="570499A8"/>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11">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7">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C0D46FD"/>
    <w:multiLevelType w:val="multilevel"/>
    <w:tmpl w:val="05B6639C"/>
    <w:lvl w:ilvl="0">
      <w:start w:val="7"/>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6BFC60EC"/>
    <w:multiLevelType w:val="hybridMultilevel"/>
    <w:tmpl w:val="29142D7A"/>
    <w:lvl w:ilvl="0" w:tplc="A5FAEF7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7">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8">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abstractNum w:abstractNumId="29">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6"/>
  </w:num>
  <w:num w:numId="13">
    <w:abstractNumId w:val="13"/>
  </w:num>
  <w:num w:numId="14">
    <w:abstractNumId w:val="28"/>
  </w:num>
  <w:num w:numId="15">
    <w:abstractNumId w:val="27"/>
  </w:num>
  <w:num w:numId="16">
    <w:abstractNumId w:val="16"/>
  </w:num>
  <w:num w:numId="17">
    <w:abstractNumId w:val="23"/>
  </w:num>
  <w:num w:numId="18">
    <w:abstractNumId w:val="11"/>
  </w:num>
  <w:num w:numId="19">
    <w:abstractNumId w:val="22"/>
  </w:num>
  <w:num w:numId="20">
    <w:abstractNumId w:val="19"/>
  </w:num>
  <w:num w:numId="21">
    <w:abstractNumId w:val="14"/>
  </w:num>
  <w:num w:numId="22">
    <w:abstractNumId w:val="15"/>
  </w:num>
  <w:num w:numId="23">
    <w:abstractNumId w:val="25"/>
  </w:num>
  <w:num w:numId="24">
    <w:abstractNumId w:val="21"/>
  </w:num>
  <w:num w:numId="25">
    <w:abstractNumId w:val="24"/>
  </w:num>
  <w:num w:numId="26">
    <w:abstractNumId w:val="24"/>
  </w:num>
  <w:num w:numId="27">
    <w:abstractNumId w:val="24"/>
  </w:num>
  <w:num w:numId="28">
    <w:abstractNumId w:val="24"/>
  </w:num>
  <w:num w:numId="29">
    <w:abstractNumId w:val="20"/>
  </w:num>
  <w:num w:numId="30">
    <w:abstractNumId w:val="20"/>
  </w:num>
  <w:num w:numId="31">
    <w:abstractNumId w:val="20"/>
  </w:num>
  <w:num w:numId="32">
    <w:abstractNumId w:val="18"/>
  </w:num>
  <w:num w:numId="33">
    <w:abstractNumId w:val="18"/>
  </w:num>
  <w:num w:numId="34">
    <w:abstractNumId w:val="18"/>
  </w:num>
  <w:num w:numId="35">
    <w:abstractNumId w:val="12"/>
  </w:num>
  <w:num w:numId="36">
    <w:abstractNumId w:val="12"/>
  </w:num>
  <w:num w:numId="37">
    <w:abstractNumId w:val="18"/>
  </w:num>
  <w:num w:numId="38">
    <w:abstractNumId w:val="18"/>
  </w:num>
  <w:num w:numId="39">
    <w:abstractNumId w:val="18"/>
  </w:num>
  <w:num w:numId="40">
    <w:abstractNumId w:val="18"/>
  </w:num>
  <w:num w:numId="41">
    <w:abstractNumId w:val="1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Brief.ows"/>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pombech"/>
    <w:docVar w:name="OawCreatedWithProjectVersion" w:val="140"/>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lt;/document&gt;_x000d_"/>
    <w:docVar w:name="OawDialog" w:val="&lt;empty/&gt;"/>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Enclosures&quot; field=&quot;Doc.Enclosures&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08103115372221689785&quot;&gt;&lt;Field Name=&quot;UID&quot; Value=&quot;200810311537222168978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9083014080351555691&quot;&gt;&lt;Field Name=&quot;UID&quot; Value=&quot;2019083014080351555691&quot;/&gt;&lt;Field Name=&quot;IDName&quot; Value=&quot;BSM, Abteilung Bevölkerungsschutz, Fachbereich Planung und Projekte&quot;/&gt;&lt;Field Name=&quot;Amt&quot; Value=&quot;Amt für Bevölkerungsschutz, &amp;#xA;Sport und Militär&quot;/&gt;&lt;Field Name=&quot;Direktion&quot; Value=&quot;Sicherheitsdirektion&quot;/&gt;&lt;Field Name=&quot;Address1&quot; Value=&quot;&quot;/&gt;&lt;Field Name=&quot;Address2&quot; Value=&quot;Abteilung Bevölkerungsschutz&quot;/&gt;&lt;Field Name=&quot;Address3&quot; Value=&quot;Papiermühlestrasse 17v&quot;/&gt;&lt;Field Name=&quot;Address4&quot; Value=&quot;&quot;/&gt;&lt;Field Name=&quot;Address5&quot; Value=&quot;3000 Bern 22&quot;/&gt;&lt;Field Name=&quot;Address6&quot; Value=&quot;&quot;/&gt;&lt;Field Name=&quot;Zusatz1&quot; Value=&quot;Fachbereich Planung und Projekte&quot;/&gt;&lt;Field Name=&quot;Zusatz2&quot; Value=&quot;&quot;/&gt;&lt;Field Name=&quot;AddressSingleLine&quot; Value=&quot;Amt für Bevölkerungsschutz, Sport und Militär, PF, 3000 Bern 22&quot;/&gt;&lt;Field Name=&quot;Phone&quot; Value=&quot;+41 31 636 05 30&quot;/&gt;&lt;Field Name=&quot;Fax&quot; Value=&quot;+41 31 636 05 12&quot;/&gt;&lt;Field Name=&quot;Email&quot; Value=&quot;ab.bsm@be.ch&quot;/&gt;&lt;Field Name=&quot;Internet&quot; Value=&quot;www.be.ch/bsm&quot;/&gt;&lt;Field Name=&quot;City&quot; Value=&quot;Bern&quot;/&gt;&lt;Field Name=&quot;WdA4LogoBlackWhitePortrait&quot; Value=&quot;%Logos%\Logo_Hoch.2100.490.emf&quot;/&gt;&lt;Field Name=&quot;Logo2ndPagePortrait&quot; Value=&quot;%Logos%\Logo_Hoch_FP.2100.490.emf&quot;/&gt;&lt;Field Name=&quot;WdA4LogoBlackWhiteLandscape&quot; Value=&quot;%Logos%\Logo_Hoch.2100.490.emf&quot;/&gt;&lt;Field Name=&quot;Logo2ndPageLandscape&quot; Value=&quot;%Logos%\Logo_Hoch_FP.2100.490.emf&quot;/&gt;&lt;Field Name=&quot;OlLogoSignature&quot; Value=&quot;&quot;/&gt;&lt;Field Name=&quot;AmtPPT&quot; Value=&quot;Amt für Bevölkerungsschutz, Sport und Militär&quot;/&gt;&lt;Field Name=&quot;DirektionPPT&quot; Value=&quot;Sicherheitsdirektion&quot;/&gt;&lt;Field Name=&quot;Data_UID&quot; Value=&quot;2019083014080351555691&quot;/&gt;&lt;Field Name=&quot;Field_Name&quot; Value=&quot;Zusatz1&quot;/&gt;&lt;Field Name=&quot;Field_UID&quot; Value=&quot;2004031914262700533424&quot;/&gt;&lt;Field Name=&quot;ML_LCID&quot; Value=&quot;2055&quot;/&gt;&lt;Field Name=&quot;ML_Value&quot; Value=&quot;Fachbereich Planung und Projekte&quot;/&gt;&lt;/DocProp&gt;&lt;DocProp UID=&quot;200604050949528466286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191811121321310321301031x&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201058384723401057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ocumentDate&quot; Value=&quot;28. Dezember 2020&quot;/&gt;&lt;Field Name=&quot;Classification&quot; Value=&quot;&quot;/&gt;&lt;Field Name=&quot;Enclosures&quot; Value=&quot;&quot;/&gt;&lt;Field Name=&quot;CopyTo&quot; Value=&quot;&quot;/&gt;&lt;Field Name=&quot;Referenz&quot; Value=&quot;&quot;/&gt;&lt;Field Name=&quot;IhreReferenz&quot; Value=&quot;&quot;/&gt;&lt;Field Name=&quot;Amt&quot; Value=&quot;0&quot;/&gt;&lt;Field Name=&quot;Abteilung&quot; Value=&quot;-1&quot;/&gt;&lt;Field Name=&quot;Fachbereich&quot; Value=&quot;0&quot;/&gt;&lt;Field Name=&quot;Fachstelle&quot; Value=&quot;0&quot;/&gt;&lt;Field Name=&quot;DienstTeamStandort&quot; Value=&quot;0&quot;/&gt;&lt;Field Name=&quot;ShowDocumentName&quot; Value=&quot;&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pombech"/>
    <w:docVar w:name="OawRecipients" w:val="&lt;Recipients&gt;&lt;Recipien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TemplateProperties" w:val="password:=&lt;Semicolon/&gt;MnO`rrvnqc.=;jumpToFirstField:=1;dotReverenceRemove:=1;resizeA4Letter:=1;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Vorlagenbezeichnung&quot; Label=&quot;&amp;lt;translate&amp;gt;SmartTemplate.Vorlagenbezeichnung&amp;lt;/translate&amp;gt;&quot; Style=&quot;Vorlagenbezeichnung&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A0005"/>
    <w:rsid w:val="00000C1D"/>
    <w:rsid w:val="00001886"/>
    <w:rsid w:val="00002B8D"/>
    <w:rsid w:val="00007904"/>
    <w:rsid w:val="000139BD"/>
    <w:rsid w:val="00013F50"/>
    <w:rsid w:val="00014BF2"/>
    <w:rsid w:val="00015953"/>
    <w:rsid w:val="00016FD9"/>
    <w:rsid w:val="0002542A"/>
    <w:rsid w:val="00025E24"/>
    <w:rsid w:val="000260A8"/>
    <w:rsid w:val="00040FD6"/>
    <w:rsid w:val="00042314"/>
    <w:rsid w:val="000455FB"/>
    <w:rsid w:val="0005055C"/>
    <w:rsid w:val="00053E99"/>
    <w:rsid w:val="00055195"/>
    <w:rsid w:val="00055FA5"/>
    <w:rsid w:val="00062C3F"/>
    <w:rsid w:val="00082B5C"/>
    <w:rsid w:val="000937B0"/>
    <w:rsid w:val="000A37F6"/>
    <w:rsid w:val="000A576D"/>
    <w:rsid w:val="000A63A1"/>
    <w:rsid w:val="000A6412"/>
    <w:rsid w:val="000A67FE"/>
    <w:rsid w:val="000A7BE1"/>
    <w:rsid w:val="000B3B9B"/>
    <w:rsid w:val="000C16E9"/>
    <w:rsid w:val="000C3390"/>
    <w:rsid w:val="000F79CA"/>
    <w:rsid w:val="00100419"/>
    <w:rsid w:val="001006CE"/>
    <w:rsid w:val="0010098D"/>
    <w:rsid w:val="00104BB7"/>
    <w:rsid w:val="00105406"/>
    <w:rsid w:val="00105F42"/>
    <w:rsid w:val="001125B5"/>
    <w:rsid w:val="0011312B"/>
    <w:rsid w:val="00114492"/>
    <w:rsid w:val="0012405E"/>
    <w:rsid w:val="00124138"/>
    <w:rsid w:val="001349C9"/>
    <w:rsid w:val="00136FCF"/>
    <w:rsid w:val="00137558"/>
    <w:rsid w:val="00137978"/>
    <w:rsid w:val="001402EF"/>
    <w:rsid w:val="00146849"/>
    <w:rsid w:val="001507E3"/>
    <w:rsid w:val="00152D5D"/>
    <w:rsid w:val="001543B5"/>
    <w:rsid w:val="0016057B"/>
    <w:rsid w:val="00161D21"/>
    <w:rsid w:val="001720B2"/>
    <w:rsid w:val="001806B9"/>
    <w:rsid w:val="00180975"/>
    <w:rsid w:val="0018281A"/>
    <w:rsid w:val="00184153"/>
    <w:rsid w:val="001859D8"/>
    <w:rsid w:val="00186D97"/>
    <w:rsid w:val="00190973"/>
    <w:rsid w:val="00196F3D"/>
    <w:rsid w:val="001A0D83"/>
    <w:rsid w:val="001A1EB8"/>
    <w:rsid w:val="001A338B"/>
    <w:rsid w:val="001A5983"/>
    <w:rsid w:val="001B5BCF"/>
    <w:rsid w:val="001B6583"/>
    <w:rsid w:val="001B6D19"/>
    <w:rsid w:val="001C0DEC"/>
    <w:rsid w:val="001C6F7F"/>
    <w:rsid w:val="001E050F"/>
    <w:rsid w:val="001E0CA6"/>
    <w:rsid w:val="001E1D4D"/>
    <w:rsid w:val="001E28A8"/>
    <w:rsid w:val="001F5040"/>
    <w:rsid w:val="001F7CE7"/>
    <w:rsid w:val="0020387E"/>
    <w:rsid w:val="00213236"/>
    <w:rsid w:val="00214523"/>
    <w:rsid w:val="00216B14"/>
    <w:rsid w:val="00223DBA"/>
    <w:rsid w:val="0022436B"/>
    <w:rsid w:val="00226BB8"/>
    <w:rsid w:val="00227F92"/>
    <w:rsid w:val="00230C11"/>
    <w:rsid w:val="002315B5"/>
    <w:rsid w:val="00231E71"/>
    <w:rsid w:val="002363A3"/>
    <w:rsid w:val="002373BE"/>
    <w:rsid w:val="00243529"/>
    <w:rsid w:val="00253748"/>
    <w:rsid w:val="00253FD3"/>
    <w:rsid w:val="00257163"/>
    <w:rsid w:val="002571B1"/>
    <w:rsid w:val="00257EE1"/>
    <w:rsid w:val="002645DC"/>
    <w:rsid w:val="002650E6"/>
    <w:rsid w:val="002655F0"/>
    <w:rsid w:val="00267613"/>
    <w:rsid w:val="00271915"/>
    <w:rsid w:val="00272287"/>
    <w:rsid w:val="00276705"/>
    <w:rsid w:val="00281097"/>
    <w:rsid w:val="00284AA5"/>
    <w:rsid w:val="00286E37"/>
    <w:rsid w:val="00287C73"/>
    <w:rsid w:val="00290C9F"/>
    <w:rsid w:val="0029350F"/>
    <w:rsid w:val="002A53C0"/>
    <w:rsid w:val="002A66F2"/>
    <w:rsid w:val="002A688E"/>
    <w:rsid w:val="002B09D5"/>
    <w:rsid w:val="002B1E64"/>
    <w:rsid w:val="002B29E2"/>
    <w:rsid w:val="002B3964"/>
    <w:rsid w:val="002C0DF8"/>
    <w:rsid w:val="002C4086"/>
    <w:rsid w:val="002C4655"/>
    <w:rsid w:val="002D2592"/>
    <w:rsid w:val="002D3DF6"/>
    <w:rsid w:val="002E0B33"/>
    <w:rsid w:val="002E50FE"/>
    <w:rsid w:val="002E5FAE"/>
    <w:rsid w:val="002F0E22"/>
    <w:rsid w:val="002F2CD7"/>
    <w:rsid w:val="002F3B70"/>
    <w:rsid w:val="002F6D01"/>
    <w:rsid w:val="00303785"/>
    <w:rsid w:val="003060EE"/>
    <w:rsid w:val="00307DB2"/>
    <w:rsid w:val="00312AE1"/>
    <w:rsid w:val="00315936"/>
    <w:rsid w:val="00322D36"/>
    <w:rsid w:val="00326908"/>
    <w:rsid w:val="00330400"/>
    <w:rsid w:val="003306E0"/>
    <w:rsid w:val="00331B8B"/>
    <w:rsid w:val="00332E4D"/>
    <w:rsid w:val="00334ABA"/>
    <w:rsid w:val="00335B07"/>
    <w:rsid w:val="0034186D"/>
    <w:rsid w:val="003448D9"/>
    <w:rsid w:val="003449A4"/>
    <w:rsid w:val="00345EF6"/>
    <w:rsid w:val="00346AC7"/>
    <w:rsid w:val="00355276"/>
    <w:rsid w:val="00355935"/>
    <w:rsid w:val="00357B7E"/>
    <w:rsid w:val="00367DC7"/>
    <w:rsid w:val="003709F4"/>
    <w:rsid w:val="0038019F"/>
    <w:rsid w:val="00381205"/>
    <w:rsid w:val="0038235C"/>
    <w:rsid w:val="0038353C"/>
    <w:rsid w:val="00390F5C"/>
    <w:rsid w:val="00391A0B"/>
    <w:rsid w:val="00396159"/>
    <w:rsid w:val="003A0515"/>
    <w:rsid w:val="003A0EAA"/>
    <w:rsid w:val="003A293A"/>
    <w:rsid w:val="003A5C7A"/>
    <w:rsid w:val="003C3BFA"/>
    <w:rsid w:val="003C525F"/>
    <w:rsid w:val="003D41C5"/>
    <w:rsid w:val="003D5AD2"/>
    <w:rsid w:val="003E08B3"/>
    <w:rsid w:val="003E3DFB"/>
    <w:rsid w:val="003E46AD"/>
    <w:rsid w:val="003E7CC4"/>
    <w:rsid w:val="003F1FE7"/>
    <w:rsid w:val="003F28E9"/>
    <w:rsid w:val="003F610B"/>
    <w:rsid w:val="003F7148"/>
    <w:rsid w:val="00406FB7"/>
    <w:rsid w:val="00411946"/>
    <w:rsid w:val="004140F0"/>
    <w:rsid w:val="00415A97"/>
    <w:rsid w:val="0041733A"/>
    <w:rsid w:val="004173AA"/>
    <w:rsid w:val="004173F8"/>
    <w:rsid w:val="00420341"/>
    <w:rsid w:val="00422101"/>
    <w:rsid w:val="00430709"/>
    <w:rsid w:val="004324CD"/>
    <w:rsid w:val="0043661F"/>
    <w:rsid w:val="004370E3"/>
    <w:rsid w:val="00442F98"/>
    <w:rsid w:val="004472F7"/>
    <w:rsid w:val="004506F2"/>
    <w:rsid w:val="00450991"/>
    <w:rsid w:val="00453852"/>
    <w:rsid w:val="0045460B"/>
    <w:rsid w:val="004606E6"/>
    <w:rsid w:val="00464258"/>
    <w:rsid w:val="00467057"/>
    <w:rsid w:val="00471238"/>
    <w:rsid w:val="00474B7A"/>
    <w:rsid w:val="00477838"/>
    <w:rsid w:val="00480FDE"/>
    <w:rsid w:val="00485BEE"/>
    <w:rsid w:val="00486D68"/>
    <w:rsid w:val="004910B8"/>
    <w:rsid w:val="004913B4"/>
    <w:rsid w:val="00492EFB"/>
    <w:rsid w:val="00493944"/>
    <w:rsid w:val="00494AD2"/>
    <w:rsid w:val="00496494"/>
    <w:rsid w:val="004A060F"/>
    <w:rsid w:val="004A6381"/>
    <w:rsid w:val="004A6F67"/>
    <w:rsid w:val="004A76F6"/>
    <w:rsid w:val="004B3BCB"/>
    <w:rsid w:val="004B4479"/>
    <w:rsid w:val="004B7643"/>
    <w:rsid w:val="004C0AE0"/>
    <w:rsid w:val="004C1B19"/>
    <w:rsid w:val="004C4029"/>
    <w:rsid w:val="004C47DD"/>
    <w:rsid w:val="004C5E07"/>
    <w:rsid w:val="004D5C7D"/>
    <w:rsid w:val="004E1981"/>
    <w:rsid w:val="004E6BBA"/>
    <w:rsid w:val="004F35B8"/>
    <w:rsid w:val="004F3702"/>
    <w:rsid w:val="004F42A9"/>
    <w:rsid w:val="004F4C96"/>
    <w:rsid w:val="004F5462"/>
    <w:rsid w:val="00510F00"/>
    <w:rsid w:val="00511401"/>
    <w:rsid w:val="005124EC"/>
    <w:rsid w:val="005165D9"/>
    <w:rsid w:val="005169EE"/>
    <w:rsid w:val="00517798"/>
    <w:rsid w:val="005208A4"/>
    <w:rsid w:val="00521E5B"/>
    <w:rsid w:val="005224FF"/>
    <w:rsid w:val="00522912"/>
    <w:rsid w:val="00524861"/>
    <w:rsid w:val="00530340"/>
    <w:rsid w:val="00532A9B"/>
    <w:rsid w:val="00534CD8"/>
    <w:rsid w:val="0053694E"/>
    <w:rsid w:val="00544134"/>
    <w:rsid w:val="0055005A"/>
    <w:rsid w:val="00550F8A"/>
    <w:rsid w:val="00552F8E"/>
    <w:rsid w:val="00555C99"/>
    <w:rsid w:val="00557113"/>
    <w:rsid w:val="0056693A"/>
    <w:rsid w:val="00585731"/>
    <w:rsid w:val="00586199"/>
    <w:rsid w:val="00586E75"/>
    <w:rsid w:val="00590C63"/>
    <w:rsid w:val="00596BD3"/>
    <w:rsid w:val="005A01A4"/>
    <w:rsid w:val="005A40D5"/>
    <w:rsid w:val="005A61A4"/>
    <w:rsid w:val="005A76AC"/>
    <w:rsid w:val="005B0ADF"/>
    <w:rsid w:val="005B0EE0"/>
    <w:rsid w:val="005B1204"/>
    <w:rsid w:val="005B2985"/>
    <w:rsid w:val="005C0246"/>
    <w:rsid w:val="005C1B96"/>
    <w:rsid w:val="005D20CB"/>
    <w:rsid w:val="005D2112"/>
    <w:rsid w:val="005E110D"/>
    <w:rsid w:val="005E5D02"/>
    <w:rsid w:val="005E7427"/>
    <w:rsid w:val="005E7E3B"/>
    <w:rsid w:val="005F43A0"/>
    <w:rsid w:val="006026CC"/>
    <w:rsid w:val="0060293D"/>
    <w:rsid w:val="00605EF9"/>
    <w:rsid w:val="00607715"/>
    <w:rsid w:val="0062010B"/>
    <w:rsid w:val="006222F5"/>
    <w:rsid w:val="00630CD1"/>
    <w:rsid w:val="00631B92"/>
    <w:rsid w:val="0063352C"/>
    <w:rsid w:val="00634439"/>
    <w:rsid w:val="006346E4"/>
    <w:rsid w:val="00634C2C"/>
    <w:rsid w:val="0064307F"/>
    <w:rsid w:val="006443AF"/>
    <w:rsid w:val="00653FD8"/>
    <w:rsid w:val="006549D1"/>
    <w:rsid w:val="006606D9"/>
    <w:rsid w:val="0066460F"/>
    <w:rsid w:val="00665FFA"/>
    <w:rsid w:val="0066771E"/>
    <w:rsid w:val="00672E7C"/>
    <w:rsid w:val="00673293"/>
    <w:rsid w:val="00681715"/>
    <w:rsid w:val="00681D02"/>
    <w:rsid w:val="00682CB0"/>
    <w:rsid w:val="00683536"/>
    <w:rsid w:val="0069361C"/>
    <w:rsid w:val="00694094"/>
    <w:rsid w:val="006A0005"/>
    <w:rsid w:val="006A0B9E"/>
    <w:rsid w:val="006A27FE"/>
    <w:rsid w:val="006A49EA"/>
    <w:rsid w:val="006A4EAF"/>
    <w:rsid w:val="006A5329"/>
    <w:rsid w:val="006B131C"/>
    <w:rsid w:val="006B15D3"/>
    <w:rsid w:val="006B1740"/>
    <w:rsid w:val="006C1072"/>
    <w:rsid w:val="006C2D96"/>
    <w:rsid w:val="006E2AE9"/>
    <w:rsid w:val="006E3670"/>
    <w:rsid w:val="006F3FE9"/>
    <w:rsid w:val="006F411E"/>
    <w:rsid w:val="006F684B"/>
    <w:rsid w:val="00706FA1"/>
    <w:rsid w:val="007115F8"/>
    <w:rsid w:val="00712CE8"/>
    <w:rsid w:val="00713107"/>
    <w:rsid w:val="0072055B"/>
    <w:rsid w:val="00726E75"/>
    <w:rsid w:val="00730FCB"/>
    <w:rsid w:val="007515D7"/>
    <w:rsid w:val="0076101E"/>
    <w:rsid w:val="00761036"/>
    <w:rsid w:val="00761C18"/>
    <w:rsid w:val="00765219"/>
    <w:rsid w:val="007663C2"/>
    <w:rsid w:val="00767FBD"/>
    <w:rsid w:val="007740C9"/>
    <w:rsid w:val="00776C5A"/>
    <w:rsid w:val="00781720"/>
    <w:rsid w:val="007861C0"/>
    <w:rsid w:val="007923A5"/>
    <w:rsid w:val="00795D64"/>
    <w:rsid w:val="007961DF"/>
    <w:rsid w:val="007A7B93"/>
    <w:rsid w:val="007C1ED8"/>
    <w:rsid w:val="007C4472"/>
    <w:rsid w:val="007C6AB3"/>
    <w:rsid w:val="007C7082"/>
    <w:rsid w:val="007D29E8"/>
    <w:rsid w:val="007D728A"/>
    <w:rsid w:val="007E0390"/>
    <w:rsid w:val="007F0F48"/>
    <w:rsid w:val="007F4F57"/>
    <w:rsid w:val="00800E72"/>
    <w:rsid w:val="0080273A"/>
    <w:rsid w:val="00805CA9"/>
    <w:rsid w:val="00810944"/>
    <w:rsid w:val="008125B6"/>
    <w:rsid w:val="00815487"/>
    <w:rsid w:val="008237F8"/>
    <w:rsid w:val="00825083"/>
    <w:rsid w:val="0082798D"/>
    <w:rsid w:val="00842209"/>
    <w:rsid w:val="00846501"/>
    <w:rsid w:val="008468B7"/>
    <w:rsid w:val="00847227"/>
    <w:rsid w:val="00847BDD"/>
    <w:rsid w:val="0085142C"/>
    <w:rsid w:val="00853756"/>
    <w:rsid w:val="00861EC9"/>
    <w:rsid w:val="008648C0"/>
    <w:rsid w:val="00866570"/>
    <w:rsid w:val="00871D7C"/>
    <w:rsid w:val="008734EB"/>
    <w:rsid w:val="00877851"/>
    <w:rsid w:val="00881594"/>
    <w:rsid w:val="00884CAE"/>
    <w:rsid w:val="008913D6"/>
    <w:rsid w:val="0089435A"/>
    <w:rsid w:val="008968CE"/>
    <w:rsid w:val="00897044"/>
    <w:rsid w:val="008A0B15"/>
    <w:rsid w:val="008A2084"/>
    <w:rsid w:val="008A5328"/>
    <w:rsid w:val="008B02FC"/>
    <w:rsid w:val="008B0C14"/>
    <w:rsid w:val="008B40D9"/>
    <w:rsid w:val="008B5F4E"/>
    <w:rsid w:val="008C16C8"/>
    <w:rsid w:val="008C25AD"/>
    <w:rsid w:val="008C480B"/>
    <w:rsid w:val="008D0610"/>
    <w:rsid w:val="008D6588"/>
    <w:rsid w:val="008E0D53"/>
    <w:rsid w:val="008F02E6"/>
    <w:rsid w:val="008F2D10"/>
    <w:rsid w:val="008F41DC"/>
    <w:rsid w:val="00904C14"/>
    <w:rsid w:val="00905132"/>
    <w:rsid w:val="00905189"/>
    <w:rsid w:val="009062B5"/>
    <w:rsid w:val="00906BE0"/>
    <w:rsid w:val="009103CE"/>
    <w:rsid w:val="00917686"/>
    <w:rsid w:val="009227ED"/>
    <w:rsid w:val="00924872"/>
    <w:rsid w:val="00925789"/>
    <w:rsid w:val="00925829"/>
    <w:rsid w:val="0092600B"/>
    <w:rsid w:val="00936E0C"/>
    <w:rsid w:val="00945CD5"/>
    <w:rsid w:val="00953997"/>
    <w:rsid w:val="00954E0A"/>
    <w:rsid w:val="00955258"/>
    <w:rsid w:val="00956703"/>
    <w:rsid w:val="009579B6"/>
    <w:rsid w:val="00962B04"/>
    <w:rsid w:val="009753BC"/>
    <w:rsid w:val="0098793C"/>
    <w:rsid w:val="00987B66"/>
    <w:rsid w:val="00991A2D"/>
    <w:rsid w:val="009935D9"/>
    <w:rsid w:val="00995E20"/>
    <w:rsid w:val="00995F05"/>
    <w:rsid w:val="00996A3D"/>
    <w:rsid w:val="009B0C1C"/>
    <w:rsid w:val="009B3D60"/>
    <w:rsid w:val="009C0B77"/>
    <w:rsid w:val="009C3C0C"/>
    <w:rsid w:val="009C7D17"/>
    <w:rsid w:val="009D1490"/>
    <w:rsid w:val="009D24D9"/>
    <w:rsid w:val="009D30CD"/>
    <w:rsid w:val="009D48A4"/>
    <w:rsid w:val="009E0C56"/>
    <w:rsid w:val="009E0E4C"/>
    <w:rsid w:val="009E1B47"/>
    <w:rsid w:val="009E3753"/>
    <w:rsid w:val="009E3A46"/>
    <w:rsid w:val="009E67CB"/>
    <w:rsid w:val="00A014BF"/>
    <w:rsid w:val="00A0207D"/>
    <w:rsid w:val="00A02515"/>
    <w:rsid w:val="00A03765"/>
    <w:rsid w:val="00A10ECA"/>
    <w:rsid w:val="00A13F5F"/>
    <w:rsid w:val="00A216F8"/>
    <w:rsid w:val="00A27C3A"/>
    <w:rsid w:val="00A336D0"/>
    <w:rsid w:val="00A3581A"/>
    <w:rsid w:val="00A3788B"/>
    <w:rsid w:val="00A43C31"/>
    <w:rsid w:val="00A45CAA"/>
    <w:rsid w:val="00A54BCA"/>
    <w:rsid w:val="00A64124"/>
    <w:rsid w:val="00A75762"/>
    <w:rsid w:val="00A76703"/>
    <w:rsid w:val="00A76D1C"/>
    <w:rsid w:val="00A810D1"/>
    <w:rsid w:val="00A81C00"/>
    <w:rsid w:val="00A87126"/>
    <w:rsid w:val="00A877C9"/>
    <w:rsid w:val="00A879A9"/>
    <w:rsid w:val="00A90526"/>
    <w:rsid w:val="00A90E6A"/>
    <w:rsid w:val="00A926D6"/>
    <w:rsid w:val="00A9356C"/>
    <w:rsid w:val="00AA0023"/>
    <w:rsid w:val="00AA220A"/>
    <w:rsid w:val="00AB1301"/>
    <w:rsid w:val="00AD013D"/>
    <w:rsid w:val="00AD2783"/>
    <w:rsid w:val="00AD47AE"/>
    <w:rsid w:val="00AE1B37"/>
    <w:rsid w:val="00AE2D44"/>
    <w:rsid w:val="00AE6C6B"/>
    <w:rsid w:val="00AF486A"/>
    <w:rsid w:val="00AF75CA"/>
    <w:rsid w:val="00B0037D"/>
    <w:rsid w:val="00B0164A"/>
    <w:rsid w:val="00B0183D"/>
    <w:rsid w:val="00B0709A"/>
    <w:rsid w:val="00B10B31"/>
    <w:rsid w:val="00B25A7F"/>
    <w:rsid w:val="00B25D84"/>
    <w:rsid w:val="00B36E7E"/>
    <w:rsid w:val="00B37F8E"/>
    <w:rsid w:val="00B40F06"/>
    <w:rsid w:val="00B419D2"/>
    <w:rsid w:val="00B43F54"/>
    <w:rsid w:val="00B5459E"/>
    <w:rsid w:val="00B55226"/>
    <w:rsid w:val="00B60C51"/>
    <w:rsid w:val="00B61C29"/>
    <w:rsid w:val="00B77B2D"/>
    <w:rsid w:val="00B812A3"/>
    <w:rsid w:val="00B82901"/>
    <w:rsid w:val="00B83BE3"/>
    <w:rsid w:val="00B905A1"/>
    <w:rsid w:val="00B970CE"/>
    <w:rsid w:val="00BA64D1"/>
    <w:rsid w:val="00BA67D5"/>
    <w:rsid w:val="00BA7D0F"/>
    <w:rsid w:val="00BB3FB6"/>
    <w:rsid w:val="00BB50FB"/>
    <w:rsid w:val="00BC2241"/>
    <w:rsid w:val="00BC33D1"/>
    <w:rsid w:val="00BC3D98"/>
    <w:rsid w:val="00BC6D2E"/>
    <w:rsid w:val="00BD3162"/>
    <w:rsid w:val="00BD3AEC"/>
    <w:rsid w:val="00BD4DFE"/>
    <w:rsid w:val="00BE424E"/>
    <w:rsid w:val="00BE67D4"/>
    <w:rsid w:val="00BF28FC"/>
    <w:rsid w:val="00BF468F"/>
    <w:rsid w:val="00BF566B"/>
    <w:rsid w:val="00BF6336"/>
    <w:rsid w:val="00BF7896"/>
    <w:rsid w:val="00C06E54"/>
    <w:rsid w:val="00C10155"/>
    <w:rsid w:val="00C1235B"/>
    <w:rsid w:val="00C15A9E"/>
    <w:rsid w:val="00C25D12"/>
    <w:rsid w:val="00C32921"/>
    <w:rsid w:val="00C3295E"/>
    <w:rsid w:val="00C35AF9"/>
    <w:rsid w:val="00C45CCD"/>
    <w:rsid w:val="00C50369"/>
    <w:rsid w:val="00C578CD"/>
    <w:rsid w:val="00C62F4E"/>
    <w:rsid w:val="00C6359B"/>
    <w:rsid w:val="00C63687"/>
    <w:rsid w:val="00C67212"/>
    <w:rsid w:val="00C67435"/>
    <w:rsid w:val="00C70241"/>
    <w:rsid w:val="00C7086A"/>
    <w:rsid w:val="00C731A9"/>
    <w:rsid w:val="00C776FB"/>
    <w:rsid w:val="00C77F61"/>
    <w:rsid w:val="00C84BB6"/>
    <w:rsid w:val="00C8717D"/>
    <w:rsid w:val="00C90B72"/>
    <w:rsid w:val="00C92DAE"/>
    <w:rsid w:val="00CA17CA"/>
    <w:rsid w:val="00CA408F"/>
    <w:rsid w:val="00CB30D5"/>
    <w:rsid w:val="00CB3210"/>
    <w:rsid w:val="00CB53A5"/>
    <w:rsid w:val="00CB6AA2"/>
    <w:rsid w:val="00CB7F32"/>
    <w:rsid w:val="00CC6072"/>
    <w:rsid w:val="00CC711E"/>
    <w:rsid w:val="00CD421B"/>
    <w:rsid w:val="00CD655B"/>
    <w:rsid w:val="00CD76B0"/>
    <w:rsid w:val="00CE1C64"/>
    <w:rsid w:val="00CE1E3E"/>
    <w:rsid w:val="00CF1F0D"/>
    <w:rsid w:val="00CF4EA1"/>
    <w:rsid w:val="00D00A88"/>
    <w:rsid w:val="00D03843"/>
    <w:rsid w:val="00D05D50"/>
    <w:rsid w:val="00D138B9"/>
    <w:rsid w:val="00D13EA0"/>
    <w:rsid w:val="00D21E4B"/>
    <w:rsid w:val="00D3043F"/>
    <w:rsid w:val="00D31DAF"/>
    <w:rsid w:val="00D42E30"/>
    <w:rsid w:val="00D454A2"/>
    <w:rsid w:val="00D55C04"/>
    <w:rsid w:val="00D55D19"/>
    <w:rsid w:val="00D6207C"/>
    <w:rsid w:val="00D645C1"/>
    <w:rsid w:val="00D64DC2"/>
    <w:rsid w:val="00D6593F"/>
    <w:rsid w:val="00D70385"/>
    <w:rsid w:val="00D70E31"/>
    <w:rsid w:val="00D76F9F"/>
    <w:rsid w:val="00D83EBC"/>
    <w:rsid w:val="00D84383"/>
    <w:rsid w:val="00D93738"/>
    <w:rsid w:val="00DA0B6D"/>
    <w:rsid w:val="00DA15EA"/>
    <w:rsid w:val="00DA4779"/>
    <w:rsid w:val="00DA60EA"/>
    <w:rsid w:val="00DA6BED"/>
    <w:rsid w:val="00DB165B"/>
    <w:rsid w:val="00DB693C"/>
    <w:rsid w:val="00DB6C58"/>
    <w:rsid w:val="00DB79F9"/>
    <w:rsid w:val="00DC2580"/>
    <w:rsid w:val="00DC3B6F"/>
    <w:rsid w:val="00DC6035"/>
    <w:rsid w:val="00DD3650"/>
    <w:rsid w:val="00DE409C"/>
    <w:rsid w:val="00DF59F3"/>
    <w:rsid w:val="00DF7379"/>
    <w:rsid w:val="00E0021F"/>
    <w:rsid w:val="00E0048A"/>
    <w:rsid w:val="00E00A1D"/>
    <w:rsid w:val="00E05CDE"/>
    <w:rsid w:val="00E116DB"/>
    <w:rsid w:val="00E12F4A"/>
    <w:rsid w:val="00E26659"/>
    <w:rsid w:val="00E31DF1"/>
    <w:rsid w:val="00E3350A"/>
    <w:rsid w:val="00E33D20"/>
    <w:rsid w:val="00E34B5F"/>
    <w:rsid w:val="00E3780B"/>
    <w:rsid w:val="00E40873"/>
    <w:rsid w:val="00E4315D"/>
    <w:rsid w:val="00E44337"/>
    <w:rsid w:val="00E47A49"/>
    <w:rsid w:val="00E506D3"/>
    <w:rsid w:val="00E5368A"/>
    <w:rsid w:val="00E53FC9"/>
    <w:rsid w:val="00E57C9A"/>
    <w:rsid w:val="00E6039C"/>
    <w:rsid w:val="00E60A45"/>
    <w:rsid w:val="00E6112F"/>
    <w:rsid w:val="00E61A27"/>
    <w:rsid w:val="00E648F3"/>
    <w:rsid w:val="00E70119"/>
    <w:rsid w:val="00E71295"/>
    <w:rsid w:val="00E72216"/>
    <w:rsid w:val="00E72FBC"/>
    <w:rsid w:val="00E759C4"/>
    <w:rsid w:val="00E76ED4"/>
    <w:rsid w:val="00E77DEB"/>
    <w:rsid w:val="00E80496"/>
    <w:rsid w:val="00E91AA4"/>
    <w:rsid w:val="00EA02D3"/>
    <w:rsid w:val="00EA0466"/>
    <w:rsid w:val="00EA05BA"/>
    <w:rsid w:val="00EA13C2"/>
    <w:rsid w:val="00EA1486"/>
    <w:rsid w:val="00EA3186"/>
    <w:rsid w:val="00EA7E98"/>
    <w:rsid w:val="00EB1826"/>
    <w:rsid w:val="00EB2AC2"/>
    <w:rsid w:val="00EB7AC1"/>
    <w:rsid w:val="00EB7B09"/>
    <w:rsid w:val="00EC303A"/>
    <w:rsid w:val="00EC5EAD"/>
    <w:rsid w:val="00EC7402"/>
    <w:rsid w:val="00ED0491"/>
    <w:rsid w:val="00ED2C7B"/>
    <w:rsid w:val="00ED7216"/>
    <w:rsid w:val="00EE0C73"/>
    <w:rsid w:val="00EE3CA4"/>
    <w:rsid w:val="00EE3D11"/>
    <w:rsid w:val="00F02750"/>
    <w:rsid w:val="00F03718"/>
    <w:rsid w:val="00F064FD"/>
    <w:rsid w:val="00F07FF2"/>
    <w:rsid w:val="00F11761"/>
    <w:rsid w:val="00F123C7"/>
    <w:rsid w:val="00F126AD"/>
    <w:rsid w:val="00F141F1"/>
    <w:rsid w:val="00F2276F"/>
    <w:rsid w:val="00F25EFA"/>
    <w:rsid w:val="00F31082"/>
    <w:rsid w:val="00F32D9E"/>
    <w:rsid w:val="00F41738"/>
    <w:rsid w:val="00F479AC"/>
    <w:rsid w:val="00F47C57"/>
    <w:rsid w:val="00F51D27"/>
    <w:rsid w:val="00F5295F"/>
    <w:rsid w:val="00F551E2"/>
    <w:rsid w:val="00F555B6"/>
    <w:rsid w:val="00F62297"/>
    <w:rsid w:val="00F625DC"/>
    <w:rsid w:val="00F64BCA"/>
    <w:rsid w:val="00F64E8D"/>
    <w:rsid w:val="00F70431"/>
    <w:rsid w:val="00F71D64"/>
    <w:rsid w:val="00F848D9"/>
    <w:rsid w:val="00F863A0"/>
    <w:rsid w:val="00F9553F"/>
    <w:rsid w:val="00FA41ED"/>
    <w:rsid w:val="00FB2736"/>
    <w:rsid w:val="00FB71F2"/>
    <w:rsid w:val="00FC0DEE"/>
    <w:rsid w:val="00FC1D82"/>
    <w:rsid w:val="00FC378C"/>
    <w:rsid w:val="00FC417C"/>
    <w:rsid w:val="00FD3414"/>
    <w:rsid w:val="00FD63B3"/>
    <w:rsid w:val="00FE37EA"/>
    <w:rsid w:val="00FE7089"/>
    <w:rsid w:val="00FE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pPr>
      <w:numPr>
        <w:numId w:val="24"/>
      </w:numPr>
      <w:ind w:left="284" w:hanging="284"/>
    </w:pPr>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810D1"/>
    <w:pPr>
      <w:numPr>
        <w:numId w:val="0"/>
      </w:numPr>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28"/>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31"/>
      </w:numPr>
    </w:pPr>
  </w:style>
  <w:style w:type="paragraph" w:styleId="Aufzhlungszeichen2">
    <w:name w:val="List Bullet 2"/>
    <w:basedOn w:val="Listenabsatz"/>
    <w:uiPriority w:val="99"/>
    <w:semiHidden/>
    <w:rsid w:val="00D93738"/>
    <w:pPr>
      <w:numPr>
        <w:ilvl w:val="1"/>
        <w:numId w:val="31"/>
      </w:numPr>
    </w:pPr>
  </w:style>
  <w:style w:type="paragraph" w:styleId="Aufzhlungszeichen3">
    <w:name w:val="List Bullet 3"/>
    <w:basedOn w:val="Listenabsatz"/>
    <w:uiPriority w:val="99"/>
    <w:semiHidden/>
    <w:rsid w:val="00D93738"/>
    <w:pPr>
      <w:numPr>
        <w:ilvl w:val="2"/>
        <w:numId w:val="31"/>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40"/>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40"/>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36"/>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36"/>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40"/>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40"/>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40"/>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40"/>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33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pPr>
      <w:numPr>
        <w:numId w:val="24"/>
      </w:numPr>
      <w:ind w:left="284" w:hanging="284"/>
    </w:pPr>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810D1"/>
    <w:pPr>
      <w:numPr>
        <w:numId w:val="0"/>
      </w:numPr>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28"/>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31"/>
      </w:numPr>
    </w:pPr>
  </w:style>
  <w:style w:type="paragraph" w:styleId="Aufzhlungszeichen2">
    <w:name w:val="List Bullet 2"/>
    <w:basedOn w:val="Listenabsatz"/>
    <w:uiPriority w:val="99"/>
    <w:semiHidden/>
    <w:rsid w:val="00D93738"/>
    <w:pPr>
      <w:numPr>
        <w:ilvl w:val="1"/>
        <w:numId w:val="31"/>
      </w:numPr>
    </w:pPr>
  </w:style>
  <w:style w:type="paragraph" w:styleId="Aufzhlungszeichen3">
    <w:name w:val="List Bullet 3"/>
    <w:basedOn w:val="Listenabsatz"/>
    <w:uiPriority w:val="99"/>
    <w:semiHidden/>
    <w:rsid w:val="00D93738"/>
    <w:pPr>
      <w:numPr>
        <w:ilvl w:val="2"/>
        <w:numId w:val="31"/>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40"/>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40"/>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36"/>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36"/>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40"/>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40"/>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40"/>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40"/>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33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SenderBlock>Amt für Bevölkerungsschutz, 
Sport und Militär
Abteilung Bevölkerungsschutz
Papiermühlestrasse 17v
3000 Bern 22
+41 31 636 05 30
ab.bsm@be.ch
www.be.ch/bsm
Selina Reichenbach
+41 31 636 58 03
selina.reichenbach@be.ch</SenderBlock>
  <Signature1>Selina Reichenbach
Sachbearbeiterin</Signature1>
  <Signature2>
</Signature2>
  <Introduction>Sehr geehrte Damen und Herren</Introduction>
  <Closing>Freundliche Grüsse</Closing>
  <DeliveryOption/>
  <Organisation/>
  <PlaceAndDate>28. Dezember 2020</PlaceAndDate>
  <Footer/>
  <AddressSingleLine>Amt für Bevölkerungsschutz, Sport und Militär, PF, 3000 Bern 22</AddressSingleLine>
  <tab>	</tab>
  <Page>Seiten</Page>
  <Author>Selina Reichenbach</Author>
  <Closing2/>
  <Reference_Label/>
  <Reference/>
  <AbsenderFettL/>
  <AbsenderFettR>Abteilung Bevölkerungsschutz
</AbsenderFettR>
  <DLaufnummer/>
  <YourReference/>
  <YourReference_Label/>
  <RecipientAddress/>
  <Classification/>
  <ZusatzR/>
  <Zusatz/>
</officeatwork>
</file>

<file path=customXml/item3.xml><?xml version="1.0" encoding="utf-8"?>
<officeatwork xmlns="http://schemas.officeatwork.com/Formulas">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</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</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E4A78A8D-5D11-4A22-9A2A-4BF3A48C5F90}">
  <ds:schemaRefs>
    <ds:schemaRef ds:uri="http://schemas.officeatwork.com/Document"/>
  </ds:schemaRefs>
</ds:datastoreItem>
</file>

<file path=customXml/itemProps5.xml><?xml version="1.0" encoding="utf-8"?>
<ds:datastoreItem xmlns:ds="http://schemas.openxmlformats.org/officeDocument/2006/customXml" ds:itemID="{5035774A-A58D-4110-9DC9-1FDB2763C445}">
  <ds:schemaRefs>
    <ds:schemaRef ds:uri="http://schemas.officeatwork.com/MasterProperties"/>
  </ds:schemaRefs>
</ds:datastoreItem>
</file>

<file path=customXml/itemProps6.xml><?xml version="1.0" encoding="utf-8"?>
<ds:datastoreItem xmlns:ds="http://schemas.openxmlformats.org/officeDocument/2006/customXml" ds:itemID="{7427E383-10A0-4BE9-B909-10F53180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567DA2CA.dotm</Template>
  <TotalTime>0</TotalTime>
  <Pages>4</Pages>
  <Words>1366</Words>
  <Characters>9562</Characters>
  <Application>Microsoft Office Word</Application>
  <DocSecurity>0</DocSecurity>
  <Lines>191</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vt:lpstr>
      <vt:lpstr>DocumentType</vt:lpstr>
    </vt:vector>
  </TitlesOfParts>
  <Company>Kanton Bern</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Selina Reichenbach</dc:creator>
  <cp:keywords/>
  <dc:description/>
  <cp:lastModifiedBy>Reichenbach Selina</cp:lastModifiedBy>
  <cp:revision>4</cp:revision>
  <cp:lastPrinted>2007-07-31T16:59:00Z</cp:lastPrinted>
  <dcterms:created xsi:type="dcterms:W3CDTF">2020-12-28T11:15:00Z</dcterms:created>
  <dcterms:modified xsi:type="dcterms:W3CDTF">2020-12-28T11:48:00Z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Selina Reichenbach</vt:lpwstr>
  </property>
  <property fmtid="{D5CDD505-2E9C-101B-9397-08002B2CF9AE}" pid="7" name="Text">
    <vt:lpwstr>[Text]</vt:lpwstr>
  </property>
  <property fmtid="{D5CDD505-2E9C-101B-9397-08002B2CF9AE}" pid="8" name="CustomField.Enclosures">
    <vt:lpwstr>-</vt:lpwstr>
  </property>
  <property fmtid="{D5CDD505-2E9C-101B-9397-08002B2CF9AE}" pid="9" name="CustomField.CopyTo">
    <vt:lpwstr/>
  </property>
  <property fmtid="{D5CDD505-2E9C-101B-9397-08002B2CF9AE}" pid="10" name="Doc.CopyTo">
    <vt:lpwstr>Kopie</vt:lpwstr>
  </property>
  <property fmtid="{D5CDD505-2E9C-101B-9397-08002B2CF9AE}" pid="11" name="CustomField.ShowDocumentName">
    <vt:lpwstr/>
  </property>
  <property fmtid="{D5CDD505-2E9C-101B-9397-08002B2CF9AE}" pid="12" name="Doc.Enclosures">
    <vt:lpwstr>Beilage</vt:lpwstr>
  </property>
  <property fmtid="{D5CDD505-2E9C-101B-9397-08002B2CF9AE}" pid="13" name="oawInfo">
    <vt:lpwstr/>
  </property>
  <property fmtid="{D5CDD505-2E9C-101B-9397-08002B2CF9AE}" pid="14" name="oawDisplayName">
    <vt:lpwstr>Brief</vt:lpwstr>
  </property>
  <property fmtid="{D5CDD505-2E9C-101B-9397-08002B2CF9AE}" pid="15" name="oawID">
    <vt:lpwstr/>
  </property>
</Properties>
</file>