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7A" w:rsidRPr="001C289B" w:rsidRDefault="00BF6112" w:rsidP="00F17BA8">
      <w:pPr>
        <w:pStyle w:val="Titel"/>
        <w:spacing w:before="120"/>
        <w:rPr>
          <w:sz w:val="38"/>
          <w:szCs w:val="38"/>
        </w:rPr>
      </w:pPr>
      <w:r w:rsidRPr="001C289B">
        <w:rPr>
          <w:sz w:val="38"/>
          <w:szCs w:val="38"/>
        </w:rPr>
        <w:t xml:space="preserve">3. </w:t>
      </w:r>
      <w:r w:rsidR="00EE637A" w:rsidRPr="001C289B">
        <w:rPr>
          <w:sz w:val="38"/>
          <w:szCs w:val="38"/>
        </w:rPr>
        <w:t>Checkliste Grundbereitschaft Alarmierung</w:t>
      </w:r>
    </w:p>
    <w:p w:rsidR="008D347F" w:rsidRPr="001C289B" w:rsidRDefault="00EE637A" w:rsidP="00EE637A">
      <w:r w:rsidRPr="001C289B">
        <w:t>Generelle Vorbereitungen der Alarmierungsorgane der Gemeinde im</w:t>
      </w:r>
      <w:r w:rsidR="00B56893" w:rsidRPr="001C289B">
        <w:t xml:space="preserve"> Hinblick auf die Einsatzbereit</w:t>
      </w:r>
      <w:r w:rsidRPr="001C289B">
        <w:t>schaft Alarmierung der Bevölkerung</w:t>
      </w:r>
    </w:p>
    <w:tbl>
      <w:tblPr>
        <w:tblStyle w:val="BETabelle1"/>
        <w:tblW w:w="10006" w:type="dxa"/>
        <w:tblLook w:val="04A0" w:firstRow="1" w:lastRow="0" w:firstColumn="1" w:lastColumn="0" w:noHBand="0" w:noVBand="1"/>
      </w:tblPr>
      <w:tblGrid>
        <w:gridCol w:w="284"/>
        <w:gridCol w:w="8453"/>
        <w:gridCol w:w="11"/>
        <w:gridCol w:w="395"/>
        <w:gridCol w:w="7"/>
        <w:gridCol w:w="412"/>
        <w:gridCol w:w="444"/>
      </w:tblGrid>
      <w:tr w:rsidR="00D51E13" w:rsidRPr="001C289B" w:rsidTr="00283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" w:type="dxa"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</w:p>
        </w:tc>
        <w:tc>
          <w:tcPr>
            <w:tcW w:w="8467" w:type="dxa"/>
            <w:gridSpan w:val="2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02" w:type="dxa"/>
            <w:gridSpan w:val="2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Fw</w:t>
            </w:r>
          </w:p>
        </w:tc>
        <w:tc>
          <w:tcPr>
            <w:tcW w:w="412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ZS</w:t>
            </w:r>
          </w:p>
        </w:tc>
        <w:tc>
          <w:tcPr>
            <w:tcW w:w="441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Gde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6240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Schriftlicher Leistungsauftrag der Gemeindebehörde an die Alarmstelle der Gemeinde (Stabsgruppe Feuerwehr) liegt vor;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8D347F">
            <w:pPr>
              <w:pStyle w:val="Text85pt"/>
            </w:pPr>
            <w:sdt>
              <w:sdtPr>
                <w:id w:val="12686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8D347F">
            <w:pPr>
              <w:pStyle w:val="Text85pt"/>
            </w:pPr>
            <w:r w:rsidRPr="001C289B">
              <w:t>Verzeichnis der Empfänger von Warnmeldungen durch die Alarmstelle der Gemeinde erarbeitet (vgl. Anhang 1)</w:t>
            </w:r>
          </w:p>
          <w:p w:rsidR="00D51E13" w:rsidRPr="001C289B" w:rsidRDefault="00D51E13" w:rsidP="008D347F">
            <w:pPr>
              <w:pStyle w:val="Text85pt"/>
            </w:pPr>
            <w:r w:rsidRPr="001C289B">
              <w:t>a)</w:t>
            </w:r>
            <w:r w:rsidRPr="001C289B">
              <w:tab/>
              <w:t>eigene Gemeindebehörde,</w:t>
            </w:r>
          </w:p>
          <w:p w:rsidR="00D51E13" w:rsidRPr="001C289B" w:rsidRDefault="00D51E13" w:rsidP="008D347F">
            <w:pPr>
              <w:pStyle w:val="Text85pt"/>
            </w:pPr>
            <w:r w:rsidRPr="001C289B">
              <w:t>b)</w:t>
            </w:r>
            <w:r w:rsidRPr="001C289B">
              <w:tab/>
              <w:t>Gemeindebehörde angeschlossener Gemeinden (bei Regio FW),</w:t>
            </w:r>
          </w:p>
          <w:p w:rsidR="00D51E13" w:rsidRPr="001C289B" w:rsidRDefault="00D51E13" w:rsidP="008D347F">
            <w:pPr>
              <w:pStyle w:val="Text85pt"/>
            </w:pPr>
            <w:r w:rsidRPr="001C289B">
              <w:t>c)</w:t>
            </w:r>
            <w:r w:rsidRPr="001C289B">
              <w:tab/>
              <w:t>Stabschefs &amp; Chefs der GFO/RFO innerhalb des eigenen Rayons;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11544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D51E13">
            <w:pPr>
              <w:pStyle w:val="Text85pt"/>
            </w:pPr>
            <w:r w:rsidRPr="001C289B">
              <w:t>Sirenen-Alarmgruppe der Gemeinde/n aus Angehörigen der FW, des ZS, der Gemeindebetriebe, Gemeindeverwaltung usw. gebildet, Alarmierungsliste erstellt und anlässlich des Sirenentests jährlich aktualisiert (vgl. Anhang 2). Pflichtenhefte der Angehörigen definiert (Anhang LV);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11961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 xml:space="preserve">Einrückungsort der Sirenen-Alarmgruppe definiert (in der Regel Feuerwehrmagazin), permanente Erreichbarkeit mittels Telefon und </w:t>
            </w:r>
            <w:r w:rsidRPr="001C289B">
              <w:rPr>
                <w:color w:val="FF0000"/>
              </w:rPr>
              <w:t xml:space="preserve">E-Mail (ehem. Fax) </w:t>
            </w:r>
            <w:r w:rsidRPr="001C289B">
              <w:t xml:space="preserve">sichergestellt, gültige aktuelle </w:t>
            </w:r>
            <w:r w:rsidRPr="001C289B">
              <w:rPr>
                <w:color w:val="FF0000"/>
              </w:rPr>
              <w:t xml:space="preserve">E-Mail-Adresse </w:t>
            </w:r>
            <w:r w:rsidRPr="001C289B">
              <w:t>an die Kantonale Alarmstelle (Kapo) übermittelt, Radioempfang vor Ort mit und ohne Stromversorgung (</w:t>
            </w:r>
            <w:r w:rsidRPr="001C289B">
              <w:rPr>
                <w:color w:val="FF0000"/>
              </w:rPr>
              <w:t>Transistorradio</w:t>
            </w:r>
            <w:r w:rsidRPr="001C289B">
              <w:t>, Batterien) sichergestellt;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162873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Beschallungskarte stationäre Sirenen verfügbar (vgl. Anhang 3);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  <w:color w:val="FF0000"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15333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Verzeichnis aller Auslösestandorte der stationären Sirenen sowie der Verantwortlichen für die manuelle Sirenenauslösung vorhanden (vgl. Anhang 4);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  <w:color w:val="FF0000"/>
              </w:rPr>
            </w:pPr>
            <w:r w:rsidRPr="001C289B">
              <w:rPr>
                <w:b/>
                <w:color w:val="FF0000"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20121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Zugänglichkeit zu allen Auslösestandorten, resp. zu den manuellen Auslösetasten sichergestellt (Deponierung der Schlüssel am Führungsstandort, Schlüsselkasten vor Ort oder Schlüsselschalter für Auslösung ausserhalb des Gebäudes);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color w:val="FF0000"/>
              </w:rPr>
            </w:pPr>
            <w:r w:rsidRPr="001C289B">
              <w:rPr>
                <w:color w:val="FF0000"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19015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Zuständigkeit für die manuelle Auslösung der stationären Sirenen bei Ausfall der Fernsteuerung geklärt;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  <w:color w:val="FF0000"/>
              </w:rPr>
            </w:pPr>
            <w:r w:rsidRPr="001C289B">
              <w:rPr>
                <w:b/>
                <w:color w:val="FF0000"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B56893">
            <w:pPr>
              <w:pStyle w:val="Text85pt"/>
            </w:pPr>
            <w:sdt>
              <w:sdtPr>
                <w:id w:val="-139867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B56893">
            <w:pPr>
              <w:pStyle w:val="Text85pt"/>
            </w:pPr>
            <w:r w:rsidRPr="001C289B">
              <w:t xml:space="preserve">Zuständigkeit für die periodische Sirenenwartung geklärt (Serviceverträge mit akkreditierten Leistungserbringern im Turnus von </w:t>
            </w:r>
            <w:r w:rsidRPr="001C289B">
              <w:rPr>
                <w:color w:val="FF0000"/>
              </w:rPr>
              <w:t xml:space="preserve">mindestens </w:t>
            </w:r>
            <w:r w:rsidRPr="001C289B">
              <w:t xml:space="preserve">3 Jahren; Koordination Kdt ZSO </w:t>
            </w:r>
            <w:r w:rsidRPr="001C289B">
              <w:rPr>
                <w:color w:val="FF0000"/>
              </w:rPr>
              <w:t>oder Gemeinde</w:t>
            </w:r>
            <w:r w:rsidRPr="001C289B">
              <w:t>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7286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D51E13">
            <w:pPr>
              <w:pStyle w:val="Text85pt"/>
              <w:ind w:left="851" w:hanging="851"/>
            </w:pPr>
            <w:r w:rsidRPr="001C289B">
              <w:t>Sirenen-Datenblatt pro Sirene erstellt (vgl. Muster Anhang 5);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rPr>
                <w:color w:val="FF0000"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185117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D51E13">
            <w:pPr>
              <w:pStyle w:val="Text85pt"/>
            </w:pPr>
            <w:r w:rsidRPr="001C289B">
              <w:t>Sommer- und wintertaugliche Fahrzeuge mit hoher Verfügbarkeit für den Vollzug des mobilen Sirenenalarms definiert, Erstellen der Einsatzbereitschaft innert 30’ anlässlich des Sirenentests ausgetestet, Funktionsfähigkeit der mobilen Sirene 1:1 geprüft (inkl. Kompatibilität des Trägersystems, Montage, Belastbarkeit der Sicherung des Zigarettenanzünders usw.);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B56893">
            <w:pPr>
              <w:pStyle w:val="Text85pt"/>
            </w:pPr>
            <w:sdt>
              <w:sdtPr>
                <w:id w:val="197841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B56893">
            <w:pPr>
              <w:pStyle w:val="Text85pt"/>
            </w:pPr>
            <w:r w:rsidRPr="001C289B">
              <w:t>Verzeichnis der Fahrzeuge und Halter für die Alarmierung mittels mobiler Sirenen inkl. Reserve an Ersatzfahrzeugen verfügbar (vgl. Anhang 6). Halter informiert;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7323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Alarmierungsplanung (stationäre und mobile Sirenen mit Fahrroute / Telefonalarm) jährlich anlässlich des Sirenentests aktualisiert, Potenzial für Optimierung / Zusammenlegung von Fahrrouten gemeindeübergreifend ausgeschöpft zwecks Reduktion der Zahl an mobilen Sirenen;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7865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Verantwortliche für mobile Sirenen namentlich bezeichnet, Auftrag an die Fahrer der mobilen Sirenen mit Routenplan vorbereitet und instruiert (vgl. Anhang 7);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rPr>
                <w:color w:val="FF0000"/>
              </w:rPr>
              <w:t>X</w:t>
            </w: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8176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67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Kommunale Verantwortliche für den Vollzug der Telefonalarme mittels „Telefonverzeichnis Alarmierung Bevölkerung“ namentlich bezeichnet, jährliche Aktualisierung der Grundlagen anlässlich des Sirenentests sichergestellt (vgl. Anhang 8);</w:t>
            </w:r>
          </w:p>
        </w:tc>
        <w:tc>
          <w:tcPr>
            <w:tcW w:w="402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rPr>
                <w:color w:val="FF0000"/>
              </w:rPr>
              <w:t>X</w:t>
            </w:r>
          </w:p>
        </w:tc>
        <w:tc>
          <w:tcPr>
            <w:tcW w:w="412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41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1108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5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D51E13">
            <w:pPr>
              <w:pStyle w:val="Text85pt"/>
            </w:pPr>
            <w:r w:rsidRPr="001C289B">
              <w:t>Mittel für die kleinräumige Verbreitung von Verhaltensanweisungen oder für die Vorbereitung einer anschliessender Evakuation bei der Feuerwehr vorhanden (Megaphone, Lautsprecherwagen usw.);</w:t>
            </w:r>
          </w:p>
        </w:tc>
        <w:tc>
          <w:tcPr>
            <w:tcW w:w="40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1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4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166643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5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 xml:space="preserve">Verantwortliche für das sofortige Absetzen des Berichtigungsauftrags (ICARO, </w:t>
            </w:r>
            <w:r w:rsidRPr="001C289B">
              <w:rPr>
                <w:color w:val="FF0000"/>
              </w:rPr>
              <w:t>Meldung Alertswiss</w:t>
            </w:r>
            <w:r w:rsidRPr="001C289B">
              <w:t xml:space="preserve">) an die </w:t>
            </w:r>
            <w:r w:rsidRPr="001C289B">
              <w:lastRenderedPageBreak/>
              <w:t>Kapo bei Sirenen-Fehlalarmen definiert (Regel: Wenn weder Kapo noch Gemeindevertreter ausgelöst haben, handelt es sich um einen Fehlalarm. Bei Anrufen von Privat-personen: Verifizierung des Fehlalarms durch REZ bei Stabsgruppe FW);</w:t>
            </w:r>
          </w:p>
        </w:tc>
        <w:tc>
          <w:tcPr>
            <w:tcW w:w="40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lastRenderedPageBreak/>
              <w:t>X</w:t>
            </w:r>
          </w:p>
        </w:tc>
        <w:tc>
          <w:tcPr>
            <w:tcW w:w="41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4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8352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5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Verantwortliche für nachträgliche Ursachenabklärung bei Fehlalarmen und Meldung an Kapo und BSM definiert;</w:t>
            </w:r>
            <w:r w:rsidRPr="001C289B">
              <w:tab/>
            </w:r>
          </w:p>
        </w:tc>
        <w:tc>
          <w:tcPr>
            <w:tcW w:w="40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1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B56893">
            <w:pPr>
              <w:pStyle w:val="Text85pt"/>
            </w:pPr>
            <w:sdt>
              <w:sdtPr>
                <w:id w:val="-65745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5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B56893">
            <w:pPr>
              <w:pStyle w:val="Text85pt"/>
            </w:pPr>
            <w:r w:rsidRPr="001C289B">
              <w:t>Zuständigkeit für die termingerechte Rücksendung des von der Gemeindebehörde visierten Formulars „Vollzugsmeldung jährlicher Sirenentest“ definiert (gilt als behördliche Bestätigung der kommunalen Einsatzbereitschaft);</w:t>
            </w:r>
          </w:p>
        </w:tc>
        <w:tc>
          <w:tcPr>
            <w:tcW w:w="40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1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4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130831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5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Wichtigste gesetzliche Grundlagen / Fachunterlagen Radioaktivität (Zonen 1 und 2) am Standort der Alarmstelle der Gemeinde verfügbar (vgl. Anhang 9);</w:t>
            </w:r>
          </w:p>
        </w:tc>
        <w:tc>
          <w:tcPr>
            <w:tcW w:w="40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16" w:type="dxa"/>
            <w:gridSpan w:val="2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4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</w:tbl>
    <w:p w:rsidR="00EE637A" w:rsidRPr="001C289B" w:rsidRDefault="00EE637A" w:rsidP="00B56893">
      <w:pPr>
        <w:pStyle w:val="berschrift1"/>
      </w:pPr>
      <w:r w:rsidRPr="001C289B">
        <w:t>Gemeinden in besonderen Gefahrenzonen zusätzlich:</w:t>
      </w:r>
    </w:p>
    <w:p w:rsidR="00EE637A" w:rsidRPr="001C289B" w:rsidRDefault="00EE637A" w:rsidP="00B56893">
      <w:pPr>
        <w:pStyle w:val="berschrift2"/>
      </w:pPr>
      <w:r w:rsidRPr="001C289B">
        <w:t>Zone 1 KKM</w:t>
      </w:r>
    </w:p>
    <w:tbl>
      <w:tblPr>
        <w:tblStyle w:val="BETabelle1"/>
        <w:tblW w:w="10006" w:type="dxa"/>
        <w:tblLook w:val="04A0" w:firstRow="1" w:lastRow="0" w:firstColumn="1" w:lastColumn="0" w:noHBand="0" w:noVBand="1"/>
      </w:tblPr>
      <w:tblGrid>
        <w:gridCol w:w="284"/>
        <w:gridCol w:w="8448"/>
        <w:gridCol w:w="409"/>
        <w:gridCol w:w="419"/>
        <w:gridCol w:w="446"/>
      </w:tblGrid>
      <w:tr w:rsidR="00D51E13" w:rsidRPr="001C289B" w:rsidTr="00D51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" w:type="dxa"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</w:p>
        </w:tc>
        <w:tc>
          <w:tcPr>
            <w:tcW w:w="8448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09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Fw</w:t>
            </w:r>
          </w:p>
        </w:tc>
        <w:tc>
          <w:tcPr>
            <w:tcW w:w="419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ZS</w:t>
            </w:r>
          </w:p>
        </w:tc>
        <w:tc>
          <w:tcPr>
            <w:tcW w:w="446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Gde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13583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48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Plan für Umleitungs- und Absperrkonzept Zone 1 erarbeitet, Materialliste mit Standorten der Einlagerung des Absperrmaterials erstellt, schriftliche Aufträge an die Postenchefs vorbereitet (vgl. Unterlagen Register 10 Notfalldokumentation KKM, Zone 1);</w:t>
            </w:r>
          </w:p>
        </w:tc>
        <w:tc>
          <w:tcPr>
            <w:tcW w:w="40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X</w:t>
            </w:r>
          </w:p>
        </w:tc>
        <w:tc>
          <w:tcPr>
            <w:tcW w:w="41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  <w:tc>
          <w:tcPr>
            <w:tcW w:w="44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868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  <w:color w:val="FF0000"/>
                  </w:rPr>
                  <w:t>☐</w:t>
                </w:r>
              </w:sdtContent>
            </w:sdt>
            <w:r w:rsidR="00D51E13" w:rsidRPr="001C289B">
              <w:rPr>
                <w:color w:val="FF0000"/>
              </w:rPr>
              <w:t xml:space="preserve">  </w:t>
            </w:r>
          </w:p>
        </w:tc>
        <w:tc>
          <w:tcPr>
            <w:tcW w:w="8448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color w:val="FF0000"/>
              </w:rPr>
            </w:pPr>
            <w:r w:rsidRPr="001C289B">
              <w:rPr>
                <w:color w:val="FF0000"/>
              </w:rPr>
              <w:t>Pers. ABC Schutzmaterial und Dosimeter für Absperrorgane Zone 1 vorhanden (Rucksäcke)</w:t>
            </w:r>
          </w:p>
        </w:tc>
        <w:tc>
          <w:tcPr>
            <w:tcW w:w="40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  <w:color w:val="FF0000"/>
              </w:rPr>
            </w:pPr>
            <w:r w:rsidRPr="001C289B">
              <w:rPr>
                <w:b/>
                <w:color w:val="FF0000"/>
              </w:rPr>
              <w:t>X</w:t>
            </w:r>
          </w:p>
        </w:tc>
        <w:tc>
          <w:tcPr>
            <w:tcW w:w="41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color w:val="FF0000"/>
              </w:rPr>
            </w:pPr>
          </w:p>
        </w:tc>
        <w:tc>
          <w:tcPr>
            <w:tcW w:w="44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color w:val="FF0000"/>
              </w:rPr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1091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  <w:color w:val="FF0000"/>
                  </w:rPr>
                  <w:t>☐</w:t>
                </w:r>
              </w:sdtContent>
            </w:sdt>
            <w:r w:rsidR="00D51E13" w:rsidRPr="001C289B">
              <w:rPr>
                <w:color w:val="FF0000"/>
              </w:rPr>
              <w:t xml:space="preserve">  </w:t>
            </w:r>
          </w:p>
        </w:tc>
        <w:tc>
          <w:tcPr>
            <w:tcW w:w="8448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color w:val="FF0000"/>
              </w:rPr>
            </w:pPr>
            <w:r w:rsidRPr="001C289B">
              <w:rPr>
                <w:color w:val="FF0000"/>
              </w:rPr>
              <w:t>Pers. ABC Schutzmaterial und Dosimeter für Einsatzdienste Zone 1 vorhanden (Set RAKO-Behälter)</w:t>
            </w:r>
          </w:p>
        </w:tc>
        <w:tc>
          <w:tcPr>
            <w:tcW w:w="40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  <w:color w:val="FF0000"/>
              </w:rPr>
            </w:pPr>
            <w:r w:rsidRPr="001C289B">
              <w:rPr>
                <w:b/>
                <w:color w:val="FF0000"/>
              </w:rPr>
              <w:t>X</w:t>
            </w:r>
          </w:p>
        </w:tc>
        <w:tc>
          <w:tcPr>
            <w:tcW w:w="41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color w:val="FF0000"/>
              </w:rPr>
            </w:pPr>
            <w:r w:rsidRPr="001C289B">
              <w:rPr>
                <w:color w:val="FF0000"/>
              </w:rPr>
              <w:t>X</w:t>
            </w:r>
          </w:p>
        </w:tc>
        <w:tc>
          <w:tcPr>
            <w:tcW w:w="44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color w:val="FF0000"/>
              </w:rPr>
            </w:pPr>
          </w:p>
        </w:tc>
      </w:tr>
    </w:tbl>
    <w:p w:rsidR="00B56893" w:rsidRPr="001C289B" w:rsidRDefault="00EE637A" w:rsidP="00B56893">
      <w:pPr>
        <w:pStyle w:val="berschrift2"/>
      </w:pPr>
      <w:r w:rsidRPr="001C289B">
        <w:t>Überflutungszon</w:t>
      </w:r>
      <w:r w:rsidR="00B56893" w:rsidRPr="001C289B">
        <w:t>e im Nahbereich von Stauanlagen</w:t>
      </w:r>
    </w:p>
    <w:tbl>
      <w:tblPr>
        <w:tblStyle w:val="BETabelle1"/>
        <w:tblW w:w="10006" w:type="dxa"/>
        <w:tblLook w:val="04A0" w:firstRow="1" w:lastRow="0" w:firstColumn="1" w:lastColumn="0" w:noHBand="0" w:noVBand="1"/>
      </w:tblPr>
      <w:tblGrid>
        <w:gridCol w:w="284"/>
        <w:gridCol w:w="8448"/>
        <w:gridCol w:w="409"/>
        <w:gridCol w:w="419"/>
        <w:gridCol w:w="446"/>
      </w:tblGrid>
      <w:tr w:rsidR="00D51E13" w:rsidRPr="001C289B" w:rsidTr="00D51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4" w:type="dxa"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</w:p>
        </w:tc>
        <w:tc>
          <w:tcPr>
            <w:tcW w:w="8448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</w:p>
        </w:tc>
        <w:tc>
          <w:tcPr>
            <w:tcW w:w="409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Fw</w:t>
            </w:r>
          </w:p>
        </w:tc>
        <w:tc>
          <w:tcPr>
            <w:tcW w:w="419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ZS</w:t>
            </w:r>
          </w:p>
        </w:tc>
        <w:tc>
          <w:tcPr>
            <w:tcW w:w="446" w:type="dxa"/>
            <w:hideMark/>
          </w:tcPr>
          <w:p w:rsidR="00D51E13" w:rsidRPr="001C289B" w:rsidRDefault="00D51E13" w:rsidP="0054685C">
            <w:pPr>
              <w:pStyle w:val="FormularBezeichnungstext"/>
              <w:rPr>
                <w:lang w:val="de-CH"/>
              </w:rPr>
            </w:pPr>
            <w:r w:rsidRPr="001C289B">
              <w:rPr>
                <w:lang w:val="de-CH"/>
              </w:rPr>
              <w:t>Gde</w:t>
            </w: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54685C">
            <w:pPr>
              <w:pStyle w:val="Text85pt"/>
            </w:pPr>
            <w:sdt>
              <w:sdtPr>
                <w:id w:val="-1532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48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  <w:r w:rsidRPr="001C289B">
              <w:t>Weitergabe der Warnmeldung an Führungsorgane, Betriebe, Schulen, Spitäler und Heime, lokale und regionale Verkehrsbetriebe, touristische Einrichtungen und Landwirte gemäss spezieller Liste sichergestellt, Zuständigkeiten geklärt;</w:t>
            </w:r>
          </w:p>
        </w:tc>
        <w:tc>
          <w:tcPr>
            <w:tcW w:w="40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</w:p>
        </w:tc>
        <w:tc>
          <w:tcPr>
            <w:tcW w:w="44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D51E13" w:rsidRPr="001C289B" w:rsidTr="00D51E1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1C289B" w:rsidP="00B56893">
            <w:pPr>
              <w:pStyle w:val="Text85pt"/>
            </w:pPr>
            <w:sdt>
              <w:sdtPr>
                <w:id w:val="7814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51E13" w:rsidRPr="001C289B">
              <w:t xml:space="preserve">  </w:t>
            </w:r>
          </w:p>
        </w:tc>
        <w:tc>
          <w:tcPr>
            <w:tcW w:w="8448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B56893">
            <w:pPr>
              <w:pStyle w:val="Text85pt"/>
            </w:pPr>
            <w:r w:rsidRPr="001C289B">
              <w:t xml:space="preserve">Notfalldossier mit Checkliste Massnahmen (Überflutungskarten, </w:t>
            </w:r>
            <w:r w:rsidRPr="001C289B">
              <w:rPr>
                <w:color w:val="FF0000"/>
              </w:rPr>
              <w:t xml:space="preserve">Evakuierungsplanung </w:t>
            </w:r>
            <w:r w:rsidRPr="001C289B">
              <w:t>mit Fluchtrouten und sicheren Standorten usw.) verfügbar und Zuständigkeiten geklärt;</w:t>
            </w:r>
          </w:p>
        </w:tc>
        <w:tc>
          <w:tcPr>
            <w:tcW w:w="40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</w:p>
        </w:tc>
        <w:tc>
          <w:tcPr>
            <w:tcW w:w="41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4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D51E13" w:rsidRPr="001C289B" w:rsidRDefault="00D51E13" w:rsidP="0054685C">
            <w:pPr>
              <w:pStyle w:val="Text85pt"/>
            </w:pPr>
          </w:p>
        </w:tc>
      </w:tr>
      <w:tr w:rsidR="00B56893" w:rsidRPr="001C289B" w:rsidTr="00B56893">
        <w:tc>
          <w:tcPr>
            <w:tcW w:w="284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B56893" w:rsidRPr="001C289B" w:rsidRDefault="001C289B" w:rsidP="00B56893">
            <w:pPr>
              <w:pStyle w:val="Text85pt"/>
            </w:pPr>
            <w:sdt>
              <w:sdtPr>
                <w:id w:val="-14647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13" w:rsidRPr="001C2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48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B56893" w:rsidRPr="001C289B" w:rsidRDefault="00B56893" w:rsidP="00B56893">
            <w:pPr>
              <w:pStyle w:val="Text85pt"/>
            </w:pPr>
            <w:r w:rsidRPr="001C289B">
              <w:t xml:space="preserve">Konzept Zusammenarbeit mit Lokalradios zur Unterstützung der </w:t>
            </w:r>
            <w:r w:rsidRPr="001C289B">
              <w:rPr>
                <w:color w:val="FF0000"/>
              </w:rPr>
              <w:t xml:space="preserve">Evakuierung </w:t>
            </w:r>
            <w:r w:rsidRPr="001C289B">
              <w:t xml:space="preserve">vorbereitet, Einsatz der eigenen Mittel zur gezielten Verbreitung lokaler Verhaltensanweisung nach allg. Alarm und Wasseralarm </w:t>
            </w:r>
            <w:r w:rsidRPr="001C289B">
              <w:rPr>
                <w:color w:val="FF0000"/>
              </w:rPr>
              <w:t xml:space="preserve">(ausserhalb der Überflutungszone) </w:t>
            </w:r>
            <w:r w:rsidRPr="001C289B">
              <w:t>geplant (wer, was, wie, wo usw.).</w:t>
            </w:r>
          </w:p>
        </w:tc>
        <w:tc>
          <w:tcPr>
            <w:tcW w:w="40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B56893" w:rsidRPr="001C289B" w:rsidRDefault="00B5689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  <w:tc>
          <w:tcPr>
            <w:tcW w:w="419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B56893" w:rsidRPr="001C289B" w:rsidRDefault="00B56893" w:rsidP="0054685C">
            <w:pPr>
              <w:pStyle w:val="Text85pt"/>
              <w:rPr>
                <w:b/>
              </w:rPr>
            </w:pPr>
          </w:p>
        </w:tc>
        <w:tc>
          <w:tcPr>
            <w:tcW w:w="446" w:type="dxa"/>
            <w:tcBorders>
              <w:top w:val="single" w:sz="2" w:space="0" w:color="C6D9F1" w:themeColor="text2" w:themeTint="33"/>
              <w:left w:val="nil"/>
              <w:bottom w:val="single" w:sz="2" w:space="0" w:color="C6D9F1" w:themeColor="text2" w:themeTint="33"/>
              <w:right w:val="nil"/>
            </w:tcBorders>
          </w:tcPr>
          <w:p w:rsidR="00B56893" w:rsidRPr="001C289B" w:rsidRDefault="00B56893" w:rsidP="0054685C">
            <w:pPr>
              <w:pStyle w:val="Text85pt"/>
              <w:rPr>
                <w:b/>
              </w:rPr>
            </w:pPr>
            <w:r w:rsidRPr="001C289B">
              <w:rPr>
                <w:b/>
              </w:rPr>
              <w:t>X</w:t>
            </w:r>
          </w:p>
        </w:tc>
      </w:tr>
    </w:tbl>
    <w:p w:rsidR="00B56893" w:rsidRPr="001C289B" w:rsidRDefault="00B56893" w:rsidP="00B56893"/>
    <w:sectPr w:rsidR="00B56893" w:rsidRPr="001C289B" w:rsidSect="006A00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05" w:rsidRPr="001C289B" w:rsidRDefault="006A0005">
      <w:r w:rsidRPr="001C289B">
        <w:separator/>
      </w:r>
    </w:p>
  </w:endnote>
  <w:endnote w:type="continuationSeparator" w:id="0">
    <w:p w:rsidR="006A0005" w:rsidRPr="001C289B" w:rsidRDefault="006A0005">
      <w:r w:rsidRPr="001C289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Pr="001C289B" w:rsidRDefault="00F93D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Pr="001C289B" w:rsidRDefault="00F93DC8" w:rsidP="00E675BA">
    <w:pPr>
      <w:pStyle w:val="Fuzeile"/>
    </w:pPr>
    <w:r w:rsidRPr="001C289B">
      <w:t>Dossier Alarmstelle der Gemeinde</w:t>
    </w:r>
    <w:r w:rsidRPr="001C289B">
      <w:tab/>
    </w:r>
    <w:r w:rsidRPr="001C289B">
      <w:tab/>
    </w:r>
    <w:r w:rsidRPr="001C289B">
      <w:tab/>
    </w:r>
    <w:r w:rsidRPr="001C289B">
      <w:tab/>
    </w:r>
    <w:bookmarkStart w:id="0" w:name="_GoBack"/>
    <w:r w:rsidRPr="001C289B">
      <w:rPr>
        <w:color w:val="FF0000"/>
      </w:rPr>
      <w:t>Stand 01.04.2019</w:t>
    </w:r>
    <w:bookmarkEnd w:id="0"/>
  </w:p>
  <w:p w:rsidR="00F11761" w:rsidRPr="001C289B" w:rsidRDefault="00F11761" w:rsidP="00761C18">
    <w:pPr>
      <w:pStyle w:val="Vorlagenbezeichnu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Pr="001C289B" w:rsidRDefault="00F93D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05" w:rsidRPr="001C289B" w:rsidRDefault="006A0005">
      <w:r w:rsidRPr="001C289B">
        <w:separator/>
      </w:r>
    </w:p>
  </w:footnote>
  <w:footnote w:type="continuationSeparator" w:id="0">
    <w:p w:rsidR="006A0005" w:rsidRPr="001C289B" w:rsidRDefault="006A0005">
      <w:r w:rsidRPr="001C289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Pr="001C289B" w:rsidRDefault="00F93D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245"/>
      <w:gridCol w:w="4733"/>
    </w:tblGrid>
    <w:tr w:rsidR="0072055B" w:rsidRPr="001C289B" w:rsidTr="006A0005">
      <w:tc>
        <w:tcPr>
          <w:tcW w:w="5245" w:type="dxa"/>
        </w:tcPr>
        <w:p w:rsidR="0072055B" w:rsidRPr="001C289B" w:rsidRDefault="0072055B" w:rsidP="00BA67D5">
          <w:pPr>
            <w:pStyle w:val="Kopfzeile"/>
          </w:pPr>
        </w:p>
      </w:tc>
      <w:tc>
        <w:tcPr>
          <w:tcW w:w="4733" w:type="dxa"/>
        </w:tcPr>
        <w:p w:rsidR="0072055B" w:rsidRPr="001C289B" w:rsidRDefault="00D51E13" w:rsidP="006A0005">
          <w:pPr>
            <w:pStyle w:val="Kopfzeile"/>
          </w:pPr>
          <w:r w:rsidRPr="001C289B">
            <w:t>Dossier Alarmstelle der Gemeinde</w:t>
          </w:r>
        </w:p>
      </w:tc>
    </w:tr>
  </w:tbl>
  <w:p w:rsidR="00DA6BED" w:rsidRPr="001C289B" w:rsidRDefault="006A0005" w:rsidP="00F64BCA">
    <w:r w:rsidRPr="001C289B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546D3C47" wp14:editId="7DAE56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7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Pr="001C289B" w:rsidRDefault="00F93D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EE1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C0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FE7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DEF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DEA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02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AE8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05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66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D46FD"/>
    <w:multiLevelType w:val="multilevel"/>
    <w:tmpl w:val="2B92EE86"/>
    <w:lvl w:ilvl="0">
      <w:start w:val="3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FC60EC"/>
    <w:multiLevelType w:val="hybridMultilevel"/>
    <w:tmpl w:val="29142D7A"/>
    <w:lvl w:ilvl="0" w:tplc="A5FAE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3"/>
  </w:num>
  <w:num w:numId="14">
    <w:abstractNumId w:val="28"/>
  </w:num>
  <w:num w:numId="15">
    <w:abstractNumId w:val="27"/>
  </w:num>
  <w:num w:numId="16">
    <w:abstractNumId w:val="16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4"/>
  </w:num>
  <w:num w:numId="22">
    <w:abstractNumId w:val="15"/>
  </w:num>
  <w:num w:numId="23">
    <w:abstractNumId w:val="25"/>
  </w:num>
  <w:num w:numId="24">
    <w:abstractNumId w:val="21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0"/>
  </w:num>
  <w:num w:numId="30">
    <w:abstractNumId w:val="20"/>
  </w:num>
  <w:num w:numId="31">
    <w:abstractNumId w:val="20"/>
  </w:num>
  <w:num w:numId="32">
    <w:abstractNumId w:val="18"/>
  </w:num>
  <w:num w:numId="33">
    <w:abstractNumId w:val="18"/>
  </w:num>
  <w:num w:numId="34">
    <w:abstractNumId w:val="18"/>
  </w:num>
  <w:num w:numId="35">
    <w:abstractNumId w:val="12"/>
  </w:num>
  <w:num w:numId="36">
    <w:abstractNumId w:val="12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 PrimaryUID=&quot;ClientSuite&quot; Active=&quot;true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 PrimaryUID=&quot;ClientSuite&quot; Active=&quot;true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 PrimaryUID=&quot;ClientSuite&quot; Active=&quot;true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 PrimaryUID=&quot;ClientSuite&quot; Active=&quot;true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 PrimaryUID=&quot;ClientSuite&quot; Active=&quot;true&quot;&gt;&lt;Field Name=&quot;UID&quot; Value=&quot;2003121817293296325874&quot;/&gt;&lt;/DocProp&gt;&lt;DocProp UID=&quot;2010020409223900652065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 PrimaryUID=&quot;ClientSuite&quot;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24138"/>
    <w:rsid w:val="001349C9"/>
    <w:rsid w:val="00136FCF"/>
    <w:rsid w:val="00137558"/>
    <w:rsid w:val="00137978"/>
    <w:rsid w:val="001402EF"/>
    <w:rsid w:val="00144231"/>
    <w:rsid w:val="00146849"/>
    <w:rsid w:val="001507E3"/>
    <w:rsid w:val="00152D5D"/>
    <w:rsid w:val="001543B5"/>
    <w:rsid w:val="0016057B"/>
    <w:rsid w:val="00161D21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289B"/>
    <w:rsid w:val="001C6F7F"/>
    <w:rsid w:val="001E050F"/>
    <w:rsid w:val="001E0CA6"/>
    <w:rsid w:val="001E1D4D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3439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4B7A"/>
    <w:rsid w:val="00475808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CD8"/>
    <w:rsid w:val="0053694E"/>
    <w:rsid w:val="00544134"/>
    <w:rsid w:val="0055005A"/>
    <w:rsid w:val="00550F8A"/>
    <w:rsid w:val="00552F8E"/>
    <w:rsid w:val="00555C99"/>
    <w:rsid w:val="00557113"/>
    <w:rsid w:val="00563BA2"/>
    <w:rsid w:val="0056693A"/>
    <w:rsid w:val="00577C0A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26CC"/>
    <w:rsid w:val="0060293D"/>
    <w:rsid w:val="00605EF9"/>
    <w:rsid w:val="00607715"/>
    <w:rsid w:val="0062010B"/>
    <w:rsid w:val="006222F5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6FA1"/>
    <w:rsid w:val="007115F8"/>
    <w:rsid w:val="00712CE8"/>
    <w:rsid w:val="00713107"/>
    <w:rsid w:val="0072055B"/>
    <w:rsid w:val="00725E18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7788C"/>
    <w:rsid w:val="00781720"/>
    <w:rsid w:val="007861C0"/>
    <w:rsid w:val="0079230E"/>
    <w:rsid w:val="007923A5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347F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53BC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336D0"/>
    <w:rsid w:val="00A3788B"/>
    <w:rsid w:val="00A43C31"/>
    <w:rsid w:val="00A45CAA"/>
    <w:rsid w:val="00A54BCA"/>
    <w:rsid w:val="00A64124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6893"/>
    <w:rsid w:val="00B60C51"/>
    <w:rsid w:val="00B61C29"/>
    <w:rsid w:val="00B77B2D"/>
    <w:rsid w:val="00B812A3"/>
    <w:rsid w:val="00B82901"/>
    <w:rsid w:val="00B83BE3"/>
    <w:rsid w:val="00B905A1"/>
    <w:rsid w:val="00B970CE"/>
    <w:rsid w:val="00BA64D1"/>
    <w:rsid w:val="00BA67D5"/>
    <w:rsid w:val="00BA7D0F"/>
    <w:rsid w:val="00BB50FB"/>
    <w:rsid w:val="00BC2241"/>
    <w:rsid w:val="00BC33D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112"/>
    <w:rsid w:val="00BF6336"/>
    <w:rsid w:val="00BF7896"/>
    <w:rsid w:val="00C06E54"/>
    <w:rsid w:val="00C10155"/>
    <w:rsid w:val="00C1235B"/>
    <w:rsid w:val="00C15A9E"/>
    <w:rsid w:val="00C25D12"/>
    <w:rsid w:val="00C32921"/>
    <w:rsid w:val="00C3295E"/>
    <w:rsid w:val="00C35AF9"/>
    <w:rsid w:val="00C45CCD"/>
    <w:rsid w:val="00C50369"/>
    <w:rsid w:val="00C578CD"/>
    <w:rsid w:val="00C60B32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421B"/>
    <w:rsid w:val="00CD655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42E30"/>
    <w:rsid w:val="00D44364"/>
    <w:rsid w:val="00D454A2"/>
    <w:rsid w:val="00D51E13"/>
    <w:rsid w:val="00D55C04"/>
    <w:rsid w:val="00D55D19"/>
    <w:rsid w:val="00D6207C"/>
    <w:rsid w:val="00D645C1"/>
    <w:rsid w:val="00D64DC2"/>
    <w:rsid w:val="00D6593F"/>
    <w:rsid w:val="00D70385"/>
    <w:rsid w:val="00D70E31"/>
    <w:rsid w:val="00D76F9F"/>
    <w:rsid w:val="00D83EBC"/>
    <w:rsid w:val="00D84383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EE637A"/>
    <w:rsid w:val="00F02750"/>
    <w:rsid w:val="00F03718"/>
    <w:rsid w:val="00F064FD"/>
    <w:rsid w:val="00F07FF2"/>
    <w:rsid w:val="00F11761"/>
    <w:rsid w:val="00F123C7"/>
    <w:rsid w:val="00F126AD"/>
    <w:rsid w:val="00F141F1"/>
    <w:rsid w:val="00F17BA8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48D9"/>
    <w:rsid w:val="00F863A0"/>
    <w:rsid w:val="00F93DC8"/>
    <w:rsid w:val="00F9553F"/>
    <w:rsid w:val="00FA41ED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30C85B2"/>
  <w15:docId w15:val="{C72433F2-A3B5-484E-BB8E-7624060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pPr>
      <w:numPr>
        <w:numId w:val="24"/>
      </w:numPr>
      <w:ind w:left="284" w:hanging="284"/>
    </w:pPr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810D1"/>
    <w:pPr>
      <w:numPr>
        <w:numId w:val="0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28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31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31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31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40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40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3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3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40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40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40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40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2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8D6F375C-845D-41A3-B1DF-FCF891CF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4978</Characters>
  <Application>Microsoft Office Word</Application>
  <DocSecurity>0</DocSecurity>
  <Lines>199</Lines>
  <Paragraphs>135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Gerber Nadine, SID-BSM-AB</cp:lastModifiedBy>
  <cp:revision>14</cp:revision>
  <cp:lastPrinted>2007-07-31T16:59:00Z</cp:lastPrinted>
  <dcterms:created xsi:type="dcterms:W3CDTF">2020-12-28T07:33:00Z</dcterms:created>
  <dcterms:modified xsi:type="dcterms:W3CDTF">2021-08-17T11:14:00Z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