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08999" w14:textId="77777777" w:rsidR="00B5579E" w:rsidRPr="009642C8" w:rsidRDefault="00B5579E" w:rsidP="00D86A67">
      <w:pPr>
        <w:pStyle w:val="berschrift2"/>
      </w:pPr>
      <w:r w:rsidRPr="009642C8">
        <w:t>Gemeinde Musterwil</w:t>
      </w:r>
    </w:p>
    <w:p w14:paraId="5CEB6216" w14:textId="77777777" w:rsidR="00B5579E" w:rsidRPr="009642C8" w:rsidRDefault="001C4D9C" w:rsidP="001C4D9C">
      <w:pPr>
        <w:pStyle w:val="Titel"/>
        <w:spacing w:before="120"/>
        <w:rPr>
          <w:sz w:val="38"/>
          <w:szCs w:val="38"/>
        </w:rPr>
      </w:pPr>
      <w:r w:rsidRPr="009642C8">
        <w:rPr>
          <w:sz w:val="38"/>
          <w:szCs w:val="38"/>
        </w:rPr>
        <w:t xml:space="preserve">2. </w:t>
      </w:r>
      <w:r w:rsidR="00B5579E" w:rsidRPr="009642C8">
        <w:rPr>
          <w:sz w:val="38"/>
          <w:szCs w:val="38"/>
        </w:rPr>
        <w:t>Leistungsauftrag der Gemeinde/n an die Alarmstelle der Gemeinde zwecks Sicherstellung Alarmie</w:t>
      </w:r>
      <w:r w:rsidR="00D86A67" w:rsidRPr="009642C8">
        <w:rPr>
          <w:sz w:val="38"/>
          <w:szCs w:val="38"/>
        </w:rPr>
        <w:t>rung Bevölkerung</w:t>
      </w:r>
    </w:p>
    <w:p w14:paraId="4D1EC5FA" w14:textId="77777777" w:rsidR="00B5579E" w:rsidRPr="009642C8" w:rsidRDefault="00B5579E" w:rsidP="00D86A67">
      <w:pPr>
        <w:ind w:left="851"/>
      </w:pPr>
      <w:r w:rsidRPr="009642C8">
        <w:t xml:space="preserve">Stand </w:t>
      </w:r>
      <w:r w:rsidRPr="009642C8">
        <w:rPr>
          <w:color w:val="FF0000"/>
        </w:rPr>
        <w:t>01.04.2019</w:t>
      </w:r>
    </w:p>
    <w:p w14:paraId="309DD573" w14:textId="77777777" w:rsidR="00B5579E" w:rsidRPr="009642C8" w:rsidRDefault="00B5579E" w:rsidP="00B5579E"/>
    <w:p w14:paraId="32125726" w14:textId="77777777" w:rsidR="00B5579E" w:rsidRPr="009642C8" w:rsidRDefault="00B5579E" w:rsidP="00B5579E">
      <w:r w:rsidRPr="009642C8">
        <w:t>Auftraggeber:</w:t>
      </w:r>
      <w:r w:rsidRPr="009642C8">
        <w:tab/>
        <w:t>Gemeinderäte X, Y, Z</w:t>
      </w:r>
    </w:p>
    <w:p w14:paraId="04A61364" w14:textId="77777777" w:rsidR="00B5579E" w:rsidRPr="009642C8" w:rsidRDefault="00B5579E" w:rsidP="00B5579E">
      <w:r w:rsidRPr="009642C8">
        <w:t>Auftragnehmer:</w:t>
      </w:r>
      <w:r w:rsidRPr="009642C8">
        <w:tab/>
        <w:t>Feuerwehrkommandant X</w:t>
      </w:r>
    </w:p>
    <w:p w14:paraId="72429AD9" w14:textId="77777777" w:rsidR="00B5579E" w:rsidRPr="009642C8" w:rsidRDefault="00B5579E" w:rsidP="00B5579E">
      <w:pPr>
        <w:pStyle w:val="berschrift1"/>
      </w:pPr>
      <w:r w:rsidRPr="009642C8">
        <w:t>1.</w:t>
      </w:r>
      <w:r w:rsidRPr="009642C8">
        <w:tab/>
        <w:t>Alarmstelle der Gemeinde/n</w:t>
      </w:r>
    </w:p>
    <w:p w14:paraId="003B6787" w14:textId="77777777" w:rsidR="00B5579E" w:rsidRPr="009642C8" w:rsidRDefault="00B5579E" w:rsidP="00B5579E">
      <w:r w:rsidRPr="009642C8">
        <w:t>Jede Gemeinde ist verpflichtet, eine ständig erreichbare Alarmempfangsstelle zu betreiben. Die damit verbundenen Aufgaben werden in der Gemeinde Musterwil (ev</w:t>
      </w:r>
      <w:r w:rsidR="00D86A67" w:rsidRPr="009642C8">
        <w:t>tl</w:t>
      </w:r>
      <w:r w:rsidRPr="009642C8">
        <w:t>. mehrere Gemeinden) der Stabsgruppe der Feuerwehr übertragen. Diese figuriert als Alarmstelle der Gemeinde/n und sorgt für die Weitergabe eingehender Warnungen und Informationen, für die Alarmierung der Bevölkerung sowie für die Mobilisierung der Einsatzdienste.</w:t>
      </w:r>
    </w:p>
    <w:p w14:paraId="01FF60B7" w14:textId="77777777" w:rsidR="00B5579E" w:rsidRPr="009642C8" w:rsidRDefault="00B5579E" w:rsidP="00B5579E">
      <w:pPr>
        <w:rPr>
          <w:color w:val="FF0000"/>
        </w:rPr>
      </w:pPr>
      <w:r w:rsidRPr="009642C8">
        <w:t xml:space="preserve">Die Alarmstelle der Gemeinde ist über die kantonale Alarmierungsplattform und das Mobilisierungssystem jederzeit erreichbar (Alarmierung mit oder ohne Konferenzgespräch, </w:t>
      </w:r>
      <w:r w:rsidRPr="009642C8">
        <w:rPr>
          <w:color w:val="FF0000"/>
        </w:rPr>
        <w:t>E-Mail (ehem. Fax) und als Rückfallebene POLYCOM im Feuerwehrmagazin).</w:t>
      </w:r>
    </w:p>
    <w:p w14:paraId="3D2E0893" w14:textId="77777777" w:rsidR="00B5579E" w:rsidRPr="009642C8" w:rsidRDefault="00B5579E" w:rsidP="00B5579E">
      <w:pPr>
        <w:pStyle w:val="berschrift1"/>
      </w:pPr>
      <w:r w:rsidRPr="009642C8">
        <w:t>2.</w:t>
      </w:r>
      <w:r w:rsidRPr="009642C8">
        <w:tab/>
        <w:t>Chef der Alarmstelle der Gemeinde</w:t>
      </w:r>
    </w:p>
    <w:p w14:paraId="2A0BCB2E" w14:textId="77777777" w:rsidR="00B5579E" w:rsidRPr="009642C8" w:rsidRDefault="00B5579E" w:rsidP="00B5579E">
      <w:r w:rsidRPr="009642C8">
        <w:t>Der Feuerwehrkommandant ist in seiner Funktion gleichzeitig Chef der Alarmstelle der Gemeinde/n und der Exekutive gegenüber für die permanente Alarmierungsbereitschaft der Gemeinde verantwortlich.</w:t>
      </w:r>
    </w:p>
    <w:p w14:paraId="217E6AD2" w14:textId="77777777" w:rsidR="00B5579E" w:rsidRPr="009642C8" w:rsidRDefault="00B5579E" w:rsidP="00B5579E">
      <w:pPr>
        <w:pStyle w:val="berschrift1"/>
      </w:pPr>
      <w:r w:rsidRPr="009642C8">
        <w:t>3.</w:t>
      </w:r>
      <w:r w:rsidRPr="009642C8">
        <w:tab/>
        <w:t>Sirenen Alarmgruppe</w:t>
      </w:r>
    </w:p>
    <w:p w14:paraId="09D4BC3B" w14:textId="77777777" w:rsidR="00B5579E" w:rsidRPr="009642C8" w:rsidRDefault="00B5579E" w:rsidP="00B5579E">
      <w:r w:rsidRPr="009642C8">
        <w:t>Der Chef der Alarmstelle der Gemeinde bezeichnet in Absprache mit den Partnern des Bevölkerungsschutzes und der Gemeindeverwaltung eine Sirenen-Alarmgruppe. Dieser können Angehörige der Feuerwehr, des Zivilschutzes, der Gemeindebetriebe</w:t>
      </w:r>
      <w:r w:rsidR="00022A8E" w:rsidRPr="009642C8">
        <w:t xml:space="preserve"> oder der Gemeindeverwaltung an</w:t>
      </w:r>
      <w:r w:rsidRPr="009642C8">
        <w:t>gehören. Wesentliche Kriterien für die Personalauswahl sind die hohe Verfügbarkeit, Vertrautheit mit der Materie (z. B. Sirenenwarte) und kurze Einrückungszeiten. Umfasst das Zuständigkeitsgebiet mehrere politische Gemeinden, ist die personelle Vertretung aller Gemeinden in der Sirenen-Alarmgruppe anzustreben.</w:t>
      </w:r>
    </w:p>
    <w:p w14:paraId="4145D0EA" w14:textId="77777777" w:rsidR="00B5579E" w:rsidRPr="009642C8" w:rsidRDefault="00B5579E" w:rsidP="00B5579E"/>
    <w:p w14:paraId="2E6C84AA" w14:textId="77777777" w:rsidR="00D86A67" w:rsidRPr="009642C8" w:rsidRDefault="00B5579E" w:rsidP="00B5579E">
      <w:r w:rsidRPr="009642C8">
        <w:t>Die Sirenen-Alarmgruppe kann seit Mitte 2010 auf dem üblichen Weg via Kommando Feuerwehr auf das Mobilisierungssystem der Feuerwehr aufgeschaltet werden (e-Alarm). Bei grossflächigen Alarmierungen ohne Konferenzgespräch muss sichergestellt sein, dass das Personal auch mittels Telefonverzeichnis und ohne Support der kantonalen Alarmierungsplattform aufgeboten werden kann, ohne dass deswegen wesentliche Zeitverluste resultieren.</w:t>
      </w:r>
    </w:p>
    <w:p w14:paraId="142A3791" w14:textId="77777777" w:rsidR="00D86A67" w:rsidRPr="009642C8" w:rsidRDefault="00D86A67">
      <w:pPr>
        <w:spacing w:line="240" w:lineRule="auto"/>
      </w:pPr>
      <w:r w:rsidRPr="009642C8">
        <w:br w:type="page"/>
      </w:r>
    </w:p>
    <w:p w14:paraId="32A265EE" w14:textId="77777777" w:rsidR="00B5579E" w:rsidRPr="009642C8" w:rsidRDefault="00B5579E" w:rsidP="00B5579E">
      <w:pPr>
        <w:pStyle w:val="berschrift1"/>
      </w:pPr>
      <w:r w:rsidRPr="009642C8">
        <w:lastRenderedPageBreak/>
        <w:t>4.</w:t>
      </w:r>
      <w:r w:rsidRPr="009642C8">
        <w:tab/>
        <w:t>Aufgaben der Alarmstelle der Gemeinde, einschliesslich der Sirenen Alarmgruppe</w:t>
      </w:r>
    </w:p>
    <w:p w14:paraId="1B2D3467" w14:textId="77777777" w:rsidR="00B5579E" w:rsidRPr="009642C8" w:rsidRDefault="00B5579E" w:rsidP="00B5579E">
      <w:r w:rsidRPr="009642C8">
        <w:t>Die Alarmierungsorgane sind für die Erfüllung folgender Aufgaben verantwortlich:</w:t>
      </w:r>
    </w:p>
    <w:tbl>
      <w:tblPr>
        <w:tblStyle w:val="BETabelle1"/>
        <w:tblW w:w="10006" w:type="dxa"/>
        <w:tblLook w:val="04A0" w:firstRow="1" w:lastRow="0" w:firstColumn="1" w:lastColumn="0" w:noHBand="0" w:noVBand="1"/>
      </w:tblPr>
      <w:tblGrid>
        <w:gridCol w:w="284"/>
        <w:gridCol w:w="8467"/>
        <w:gridCol w:w="402"/>
        <w:gridCol w:w="412"/>
        <w:gridCol w:w="441"/>
      </w:tblGrid>
      <w:tr w:rsidR="00B5579E" w:rsidRPr="009642C8" w14:paraId="5693CAE9" w14:textId="77777777" w:rsidTr="0054685C">
        <w:trPr>
          <w:cnfStyle w:val="100000000000" w:firstRow="1" w:lastRow="0" w:firstColumn="0" w:lastColumn="0" w:oddVBand="0" w:evenVBand="0" w:oddHBand="0" w:evenHBand="0" w:firstRowFirstColumn="0" w:firstRowLastColumn="0" w:lastRowFirstColumn="0" w:lastRowLastColumn="0"/>
        </w:trPr>
        <w:tc>
          <w:tcPr>
            <w:tcW w:w="284" w:type="dxa"/>
          </w:tcPr>
          <w:p w14:paraId="30401E33" w14:textId="77777777" w:rsidR="00B5579E" w:rsidRPr="009642C8" w:rsidRDefault="00B5579E" w:rsidP="0054685C">
            <w:pPr>
              <w:pStyle w:val="FormularBezeichnungstext"/>
              <w:rPr>
                <w:lang w:val="de-CH"/>
              </w:rPr>
            </w:pPr>
          </w:p>
        </w:tc>
        <w:tc>
          <w:tcPr>
            <w:tcW w:w="8467" w:type="dxa"/>
            <w:hideMark/>
          </w:tcPr>
          <w:p w14:paraId="26D348A5" w14:textId="77777777" w:rsidR="00B5579E" w:rsidRPr="009642C8" w:rsidRDefault="00B5579E" w:rsidP="0054685C">
            <w:pPr>
              <w:pStyle w:val="FormularBezeichnungstext"/>
              <w:rPr>
                <w:lang w:val="de-CH"/>
              </w:rPr>
            </w:pPr>
            <w:r w:rsidRPr="009642C8">
              <w:rPr>
                <w:lang w:val="de-CH"/>
              </w:rPr>
              <w:t>Was</w:t>
            </w:r>
          </w:p>
        </w:tc>
        <w:tc>
          <w:tcPr>
            <w:tcW w:w="402" w:type="dxa"/>
            <w:hideMark/>
          </w:tcPr>
          <w:p w14:paraId="1296ABAD" w14:textId="77777777" w:rsidR="00B5579E" w:rsidRPr="009642C8" w:rsidRDefault="00B5579E" w:rsidP="0054685C">
            <w:pPr>
              <w:pStyle w:val="FormularBezeichnungstext"/>
              <w:rPr>
                <w:lang w:val="de-CH"/>
              </w:rPr>
            </w:pPr>
            <w:r w:rsidRPr="009642C8">
              <w:rPr>
                <w:lang w:val="de-CH"/>
              </w:rPr>
              <w:t>Fw</w:t>
            </w:r>
          </w:p>
        </w:tc>
        <w:tc>
          <w:tcPr>
            <w:tcW w:w="412" w:type="dxa"/>
            <w:hideMark/>
          </w:tcPr>
          <w:p w14:paraId="3944B522" w14:textId="77777777" w:rsidR="00B5579E" w:rsidRPr="009642C8" w:rsidRDefault="00B5579E" w:rsidP="0054685C">
            <w:pPr>
              <w:pStyle w:val="FormularBezeichnungstext"/>
              <w:rPr>
                <w:lang w:val="de-CH"/>
              </w:rPr>
            </w:pPr>
            <w:r w:rsidRPr="009642C8">
              <w:rPr>
                <w:lang w:val="de-CH"/>
              </w:rPr>
              <w:t>ZS</w:t>
            </w:r>
          </w:p>
        </w:tc>
        <w:tc>
          <w:tcPr>
            <w:tcW w:w="441" w:type="dxa"/>
            <w:hideMark/>
          </w:tcPr>
          <w:p w14:paraId="1BE5B66A" w14:textId="77777777" w:rsidR="00B5579E" w:rsidRPr="009642C8" w:rsidRDefault="00B5579E" w:rsidP="0054685C">
            <w:pPr>
              <w:pStyle w:val="FormularBezeichnungstext"/>
              <w:rPr>
                <w:lang w:val="de-CH"/>
              </w:rPr>
            </w:pPr>
            <w:r w:rsidRPr="009642C8">
              <w:rPr>
                <w:lang w:val="de-CH"/>
              </w:rPr>
              <w:t>Gde</w:t>
            </w:r>
          </w:p>
        </w:tc>
      </w:tr>
      <w:tr w:rsidR="00B5579E" w:rsidRPr="009642C8" w14:paraId="16825B53" w14:textId="77777777" w:rsidTr="0054685C">
        <w:tc>
          <w:tcPr>
            <w:tcW w:w="284" w:type="dxa"/>
            <w:tcBorders>
              <w:top w:val="single" w:sz="2" w:space="0" w:color="C6D9F1" w:themeColor="text2" w:themeTint="33"/>
              <w:left w:val="nil"/>
              <w:bottom w:val="single" w:sz="2" w:space="0" w:color="C6D9F1" w:themeColor="text2" w:themeTint="33"/>
              <w:right w:val="nil"/>
            </w:tcBorders>
          </w:tcPr>
          <w:p w14:paraId="7EDC34A4" w14:textId="77777777" w:rsidR="00B5579E" w:rsidRPr="009642C8" w:rsidRDefault="009642C8" w:rsidP="0054685C">
            <w:pPr>
              <w:pStyle w:val="Text85pt"/>
            </w:pPr>
            <w:sdt>
              <w:sdtPr>
                <w:id w:val="624053684"/>
                <w14:checkbox>
                  <w14:checked w14:val="0"/>
                  <w14:checkedState w14:val="2612" w14:font="MS Gothic"/>
                  <w14:uncheckedState w14:val="2610" w14:font="MS Gothic"/>
                </w14:checkbox>
              </w:sdtPr>
              <w:sdtEndPr/>
              <w:sdtContent>
                <w:r w:rsidR="00B5579E" w:rsidRPr="009642C8">
                  <w:rPr>
                    <w:rFonts w:ascii="MS Gothic" w:eastAsia="MS Gothic" w:hAnsi="MS Gothic"/>
                  </w:rPr>
                  <w:t>☐</w:t>
                </w:r>
              </w:sdtContent>
            </w:sdt>
            <w:r w:rsidR="00B5579E" w:rsidRPr="009642C8">
              <w:t xml:space="preserve">  </w:t>
            </w:r>
          </w:p>
        </w:tc>
        <w:tc>
          <w:tcPr>
            <w:tcW w:w="8467" w:type="dxa"/>
            <w:tcBorders>
              <w:top w:val="single" w:sz="2" w:space="0" w:color="C6D9F1" w:themeColor="text2" w:themeTint="33"/>
              <w:left w:val="nil"/>
              <w:bottom w:val="single" w:sz="2" w:space="0" w:color="C6D9F1" w:themeColor="text2" w:themeTint="33"/>
              <w:right w:val="nil"/>
            </w:tcBorders>
          </w:tcPr>
          <w:p w14:paraId="60DC7C46" w14:textId="77777777" w:rsidR="00B5579E" w:rsidRPr="009642C8" w:rsidRDefault="00B5579E" w:rsidP="0054685C">
            <w:pPr>
              <w:pStyle w:val="Text85pt"/>
            </w:pPr>
            <w:r w:rsidRPr="009642C8">
              <w:t>Vollzug der Aufgaben gemäss den Weisu</w:t>
            </w:r>
            <w:r w:rsidR="00D86A67" w:rsidRPr="009642C8">
              <w:t>ngen Alarmierung und den einzel</w:t>
            </w:r>
            <w:r w:rsidRPr="009642C8">
              <w:t>nen Checklisten (Details: siehe Anhang);</w:t>
            </w:r>
          </w:p>
        </w:tc>
        <w:tc>
          <w:tcPr>
            <w:tcW w:w="402" w:type="dxa"/>
            <w:tcBorders>
              <w:top w:val="single" w:sz="2" w:space="0" w:color="C6D9F1" w:themeColor="text2" w:themeTint="33"/>
              <w:left w:val="nil"/>
              <w:bottom w:val="single" w:sz="2" w:space="0" w:color="C6D9F1" w:themeColor="text2" w:themeTint="33"/>
              <w:right w:val="nil"/>
            </w:tcBorders>
          </w:tcPr>
          <w:p w14:paraId="05987DA6" w14:textId="77777777" w:rsidR="00B5579E" w:rsidRPr="009642C8" w:rsidRDefault="00D86A67" w:rsidP="0054685C">
            <w:pPr>
              <w:pStyle w:val="Text85pt"/>
              <w:rPr>
                <w:color w:val="000000" w:themeColor="text1"/>
              </w:rPr>
            </w:pPr>
            <w:r w:rsidRPr="009642C8">
              <w:rPr>
                <w:color w:val="000000" w:themeColor="text1"/>
              </w:rPr>
              <w:t>X</w:t>
            </w:r>
          </w:p>
        </w:tc>
        <w:tc>
          <w:tcPr>
            <w:tcW w:w="412" w:type="dxa"/>
            <w:tcBorders>
              <w:top w:val="single" w:sz="2" w:space="0" w:color="C6D9F1" w:themeColor="text2" w:themeTint="33"/>
              <w:left w:val="nil"/>
              <w:bottom w:val="single" w:sz="2" w:space="0" w:color="C6D9F1" w:themeColor="text2" w:themeTint="33"/>
              <w:right w:val="nil"/>
            </w:tcBorders>
          </w:tcPr>
          <w:p w14:paraId="4618F237" w14:textId="77777777" w:rsidR="00B5579E" w:rsidRPr="009642C8" w:rsidRDefault="00D86A67" w:rsidP="0054685C">
            <w:pPr>
              <w:pStyle w:val="Text85pt"/>
              <w:rPr>
                <w:color w:val="000000" w:themeColor="text1"/>
              </w:rPr>
            </w:pPr>
            <w:r w:rsidRPr="009642C8">
              <w:rPr>
                <w:color w:val="000000" w:themeColor="text1"/>
              </w:rPr>
              <w:t>X</w:t>
            </w:r>
          </w:p>
        </w:tc>
        <w:tc>
          <w:tcPr>
            <w:tcW w:w="441" w:type="dxa"/>
            <w:tcBorders>
              <w:top w:val="single" w:sz="2" w:space="0" w:color="C6D9F1" w:themeColor="text2" w:themeTint="33"/>
              <w:left w:val="nil"/>
              <w:bottom w:val="single" w:sz="2" w:space="0" w:color="C6D9F1" w:themeColor="text2" w:themeTint="33"/>
              <w:right w:val="nil"/>
            </w:tcBorders>
          </w:tcPr>
          <w:p w14:paraId="46110890" w14:textId="77777777" w:rsidR="00B5579E" w:rsidRPr="009642C8" w:rsidRDefault="00D86A67" w:rsidP="0054685C">
            <w:pPr>
              <w:pStyle w:val="Text85pt"/>
              <w:rPr>
                <w:b/>
                <w:color w:val="000000" w:themeColor="text1"/>
              </w:rPr>
            </w:pPr>
            <w:r w:rsidRPr="009642C8">
              <w:rPr>
                <w:b/>
                <w:color w:val="000000" w:themeColor="text1"/>
              </w:rPr>
              <w:t>X</w:t>
            </w:r>
          </w:p>
        </w:tc>
      </w:tr>
      <w:tr w:rsidR="00B5579E" w:rsidRPr="009642C8" w14:paraId="35AE569A" w14:textId="77777777" w:rsidTr="0054685C">
        <w:tc>
          <w:tcPr>
            <w:tcW w:w="284" w:type="dxa"/>
            <w:tcBorders>
              <w:top w:val="single" w:sz="2" w:space="0" w:color="C6D9F1" w:themeColor="text2" w:themeTint="33"/>
              <w:left w:val="nil"/>
              <w:bottom w:val="single" w:sz="2" w:space="0" w:color="C6D9F1" w:themeColor="text2" w:themeTint="33"/>
              <w:right w:val="nil"/>
            </w:tcBorders>
          </w:tcPr>
          <w:p w14:paraId="21F63EEB" w14:textId="77777777" w:rsidR="00B5579E" w:rsidRPr="009642C8" w:rsidRDefault="009642C8" w:rsidP="0054685C">
            <w:pPr>
              <w:pStyle w:val="Text85pt"/>
            </w:pPr>
            <w:sdt>
              <w:sdtPr>
                <w:id w:val="1268663478"/>
                <w14:checkbox>
                  <w14:checked w14:val="0"/>
                  <w14:checkedState w14:val="2612" w14:font="MS Gothic"/>
                  <w14:uncheckedState w14:val="2610" w14:font="MS Gothic"/>
                </w14:checkbox>
              </w:sdtPr>
              <w:sdtEndPr/>
              <w:sdtContent>
                <w:r w:rsidR="00B5579E" w:rsidRPr="009642C8">
                  <w:rPr>
                    <w:rFonts w:ascii="MS Gothic" w:eastAsia="MS Gothic" w:hAnsi="MS Gothic"/>
                  </w:rPr>
                  <w:t>☐</w:t>
                </w:r>
              </w:sdtContent>
            </w:sdt>
            <w:r w:rsidR="00B5579E" w:rsidRPr="009642C8">
              <w:t xml:space="preserve">  </w:t>
            </w:r>
          </w:p>
        </w:tc>
        <w:tc>
          <w:tcPr>
            <w:tcW w:w="8467" w:type="dxa"/>
            <w:tcBorders>
              <w:top w:val="single" w:sz="2" w:space="0" w:color="C6D9F1" w:themeColor="text2" w:themeTint="33"/>
              <w:left w:val="nil"/>
              <w:bottom w:val="single" w:sz="2" w:space="0" w:color="C6D9F1" w:themeColor="text2" w:themeTint="33"/>
              <w:right w:val="nil"/>
            </w:tcBorders>
          </w:tcPr>
          <w:p w14:paraId="7ED886F2" w14:textId="77777777" w:rsidR="00B5579E" w:rsidRPr="009642C8" w:rsidRDefault="00B5579E" w:rsidP="0054685C">
            <w:pPr>
              <w:pStyle w:val="Text85pt"/>
            </w:pPr>
            <w:r w:rsidRPr="009642C8">
              <w:t>Aufgebot der Sirenen-Alarmgruppe bei Sirenen-Alarmierungsaufträgen;</w:t>
            </w:r>
          </w:p>
        </w:tc>
        <w:tc>
          <w:tcPr>
            <w:tcW w:w="402" w:type="dxa"/>
            <w:tcBorders>
              <w:top w:val="single" w:sz="2" w:space="0" w:color="C6D9F1" w:themeColor="text2" w:themeTint="33"/>
              <w:left w:val="nil"/>
              <w:bottom w:val="single" w:sz="2" w:space="0" w:color="C6D9F1" w:themeColor="text2" w:themeTint="33"/>
              <w:right w:val="nil"/>
            </w:tcBorders>
          </w:tcPr>
          <w:p w14:paraId="53BE005A" w14:textId="77777777" w:rsidR="00B5579E" w:rsidRPr="009642C8" w:rsidRDefault="00D86A67" w:rsidP="0054685C">
            <w:pPr>
              <w:pStyle w:val="Text85pt"/>
              <w:rPr>
                <w:b/>
                <w:color w:val="000000" w:themeColor="text1"/>
              </w:rPr>
            </w:pPr>
            <w:r w:rsidRPr="009642C8">
              <w:rPr>
                <w:b/>
                <w:color w:val="000000" w:themeColor="text1"/>
              </w:rPr>
              <w:t>X</w:t>
            </w:r>
          </w:p>
        </w:tc>
        <w:tc>
          <w:tcPr>
            <w:tcW w:w="412" w:type="dxa"/>
            <w:tcBorders>
              <w:top w:val="single" w:sz="2" w:space="0" w:color="C6D9F1" w:themeColor="text2" w:themeTint="33"/>
              <w:left w:val="nil"/>
              <w:bottom w:val="single" w:sz="2" w:space="0" w:color="C6D9F1" w:themeColor="text2" w:themeTint="33"/>
              <w:right w:val="nil"/>
            </w:tcBorders>
          </w:tcPr>
          <w:p w14:paraId="3B206213" w14:textId="77777777" w:rsidR="00B5579E" w:rsidRPr="009642C8" w:rsidRDefault="00B5579E" w:rsidP="0054685C">
            <w:pPr>
              <w:pStyle w:val="Text85pt"/>
              <w:rPr>
                <w:color w:val="000000" w:themeColor="text1"/>
              </w:rPr>
            </w:pPr>
          </w:p>
        </w:tc>
        <w:tc>
          <w:tcPr>
            <w:tcW w:w="441" w:type="dxa"/>
            <w:tcBorders>
              <w:top w:val="single" w:sz="2" w:space="0" w:color="C6D9F1" w:themeColor="text2" w:themeTint="33"/>
              <w:left w:val="nil"/>
              <w:bottom w:val="single" w:sz="2" w:space="0" w:color="C6D9F1" w:themeColor="text2" w:themeTint="33"/>
              <w:right w:val="nil"/>
            </w:tcBorders>
          </w:tcPr>
          <w:p w14:paraId="645F4386" w14:textId="77777777" w:rsidR="00B5579E" w:rsidRPr="009642C8" w:rsidRDefault="00B5579E" w:rsidP="0054685C">
            <w:pPr>
              <w:pStyle w:val="Text85pt"/>
              <w:rPr>
                <w:color w:val="000000" w:themeColor="text1"/>
              </w:rPr>
            </w:pPr>
          </w:p>
        </w:tc>
      </w:tr>
      <w:tr w:rsidR="00B5579E" w:rsidRPr="009642C8" w14:paraId="3E34611E" w14:textId="77777777" w:rsidTr="0054685C">
        <w:tc>
          <w:tcPr>
            <w:tcW w:w="284" w:type="dxa"/>
            <w:tcBorders>
              <w:top w:val="single" w:sz="2" w:space="0" w:color="C6D9F1" w:themeColor="text2" w:themeTint="33"/>
              <w:left w:val="nil"/>
              <w:bottom w:val="single" w:sz="2" w:space="0" w:color="C6D9F1" w:themeColor="text2" w:themeTint="33"/>
              <w:right w:val="nil"/>
            </w:tcBorders>
          </w:tcPr>
          <w:p w14:paraId="7C3D3380" w14:textId="77777777" w:rsidR="00B5579E" w:rsidRPr="009642C8" w:rsidRDefault="009642C8" w:rsidP="0054685C">
            <w:pPr>
              <w:pStyle w:val="Text85pt"/>
            </w:pPr>
            <w:sdt>
              <w:sdtPr>
                <w:id w:val="1154405318"/>
                <w14:checkbox>
                  <w14:checked w14:val="0"/>
                  <w14:checkedState w14:val="2612" w14:font="MS Gothic"/>
                  <w14:uncheckedState w14:val="2610" w14:font="MS Gothic"/>
                </w14:checkbox>
              </w:sdtPr>
              <w:sdtEndPr/>
              <w:sdtContent>
                <w:r w:rsidR="00B5579E" w:rsidRPr="009642C8">
                  <w:rPr>
                    <w:rFonts w:ascii="MS Gothic" w:eastAsia="MS Gothic" w:hAnsi="MS Gothic"/>
                  </w:rPr>
                  <w:t>☐</w:t>
                </w:r>
              </w:sdtContent>
            </w:sdt>
            <w:r w:rsidR="00B5579E" w:rsidRPr="009642C8">
              <w:t xml:space="preserve">  </w:t>
            </w:r>
          </w:p>
        </w:tc>
        <w:tc>
          <w:tcPr>
            <w:tcW w:w="8467" w:type="dxa"/>
            <w:tcBorders>
              <w:top w:val="single" w:sz="2" w:space="0" w:color="C6D9F1" w:themeColor="text2" w:themeTint="33"/>
              <w:left w:val="nil"/>
              <w:bottom w:val="single" w:sz="2" w:space="0" w:color="C6D9F1" w:themeColor="text2" w:themeTint="33"/>
              <w:right w:val="nil"/>
            </w:tcBorders>
          </w:tcPr>
          <w:p w14:paraId="52EDA25F" w14:textId="77777777" w:rsidR="00B5579E" w:rsidRPr="009642C8" w:rsidRDefault="00B5579E" w:rsidP="0054685C">
            <w:pPr>
              <w:pStyle w:val="Text85pt"/>
            </w:pPr>
            <w:r w:rsidRPr="009642C8">
              <w:t>Empfang und Verbreitung von Warnmeldungen an Gemeindebehörden und zivile Führungsorgane im eigenen Rayon der Feuerwehr (RFO: Schnittstellen mit Nachbarwehren absprechen);</w:t>
            </w:r>
          </w:p>
        </w:tc>
        <w:tc>
          <w:tcPr>
            <w:tcW w:w="402" w:type="dxa"/>
            <w:tcBorders>
              <w:top w:val="single" w:sz="2" w:space="0" w:color="C6D9F1" w:themeColor="text2" w:themeTint="33"/>
              <w:left w:val="nil"/>
              <w:bottom w:val="single" w:sz="2" w:space="0" w:color="C6D9F1" w:themeColor="text2" w:themeTint="33"/>
              <w:right w:val="nil"/>
            </w:tcBorders>
          </w:tcPr>
          <w:p w14:paraId="017AED82" w14:textId="77777777" w:rsidR="00B5579E" w:rsidRPr="009642C8" w:rsidRDefault="00D86A67" w:rsidP="0054685C">
            <w:pPr>
              <w:pStyle w:val="Text85pt"/>
              <w:rPr>
                <w:b/>
                <w:color w:val="000000" w:themeColor="text1"/>
              </w:rPr>
            </w:pPr>
            <w:r w:rsidRPr="009642C8">
              <w:rPr>
                <w:b/>
                <w:color w:val="000000" w:themeColor="text1"/>
              </w:rPr>
              <w:t>X</w:t>
            </w:r>
          </w:p>
        </w:tc>
        <w:tc>
          <w:tcPr>
            <w:tcW w:w="412" w:type="dxa"/>
            <w:tcBorders>
              <w:top w:val="single" w:sz="2" w:space="0" w:color="C6D9F1" w:themeColor="text2" w:themeTint="33"/>
              <w:left w:val="nil"/>
              <w:bottom w:val="single" w:sz="2" w:space="0" w:color="C6D9F1" w:themeColor="text2" w:themeTint="33"/>
              <w:right w:val="nil"/>
            </w:tcBorders>
          </w:tcPr>
          <w:p w14:paraId="63F64348" w14:textId="77777777" w:rsidR="00B5579E" w:rsidRPr="009642C8" w:rsidRDefault="00B5579E" w:rsidP="0054685C">
            <w:pPr>
              <w:pStyle w:val="Text85pt"/>
              <w:rPr>
                <w:color w:val="000000" w:themeColor="text1"/>
              </w:rPr>
            </w:pPr>
          </w:p>
        </w:tc>
        <w:tc>
          <w:tcPr>
            <w:tcW w:w="441" w:type="dxa"/>
            <w:tcBorders>
              <w:top w:val="single" w:sz="2" w:space="0" w:color="C6D9F1" w:themeColor="text2" w:themeTint="33"/>
              <w:left w:val="nil"/>
              <w:bottom w:val="single" w:sz="2" w:space="0" w:color="C6D9F1" w:themeColor="text2" w:themeTint="33"/>
              <w:right w:val="nil"/>
            </w:tcBorders>
          </w:tcPr>
          <w:p w14:paraId="797FFDB1" w14:textId="77777777" w:rsidR="00B5579E" w:rsidRPr="009642C8" w:rsidRDefault="00B5579E" w:rsidP="0054685C">
            <w:pPr>
              <w:pStyle w:val="Text85pt"/>
              <w:rPr>
                <w:color w:val="000000" w:themeColor="text1"/>
              </w:rPr>
            </w:pPr>
          </w:p>
        </w:tc>
      </w:tr>
      <w:tr w:rsidR="00B5579E" w:rsidRPr="009642C8" w14:paraId="1304413E" w14:textId="77777777" w:rsidTr="0054685C">
        <w:tc>
          <w:tcPr>
            <w:tcW w:w="284" w:type="dxa"/>
            <w:tcBorders>
              <w:top w:val="single" w:sz="2" w:space="0" w:color="C6D9F1" w:themeColor="text2" w:themeTint="33"/>
              <w:left w:val="nil"/>
              <w:bottom w:val="single" w:sz="2" w:space="0" w:color="C6D9F1" w:themeColor="text2" w:themeTint="33"/>
              <w:right w:val="nil"/>
            </w:tcBorders>
          </w:tcPr>
          <w:p w14:paraId="7A7E9270" w14:textId="77777777" w:rsidR="00B5579E" w:rsidRPr="009642C8" w:rsidRDefault="009642C8" w:rsidP="0054685C">
            <w:pPr>
              <w:pStyle w:val="Text85pt"/>
            </w:pPr>
            <w:sdt>
              <w:sdtPr>
                <w:id w:val="-1196152121"/>
                <w14:checkbox>
                  <w14:checked w14:val="0"/>
                  <w14:checkedState w14:val="2612" w14:font="MS Gothic"/>
                  <w14:uncheckedState w14:val="2610" w14:font="MS Gothic"/>
                </w14:checkbox>
              </w:sdtPr>
              <w:sdtEndPr/>
              <w:sdtContent>
                <w:r w:rsidR="00B5579E" w:rsidRPr="009642C8">
                  <w:rPr>
                    <w:rFonts w:ascii="MS Gothic" w:eastAsia="MS Gothic" w:hAnsi="MS Gothic"/>
                  </w:rPr>
                  <w:t>☐</w:t>
                </w:r>
              </w:sdtContent>
            </w:sdt>
            <w:r w:rsidR="00B5579E" w:rsidRPr="009642C8">
              <w:t xml:space="preserve">  </w:t>
            </w:r>
          </w:p>
        </w:tc>
        <w:tc>
          <w:tcPr>
            <w:tcW w:w="8467" w:type="dxa"/>
            <w:tcBorders>
              <w:top w:val="single" w:sz="2" w:space="0" w:color="C6D9F1" w:themeColor="text2" w:themeTint="33"/>
              <w:left w:val="nil"/>
              <w:bottom w:val="single" w:sz="2" w:space="0" w:color="C6D9F1" w:themeColor="text2" w:themeTint="33"/>
              <w:right w:val="nil"/>
            </w:tcBorders>
          </w:tcPr>
          <w:p w14:paraId="64C4CB05" w14:textId="77777777" w:rsidR="00B5579E" w:rsidRPr="009642C8" w:rsidRDefault="00B5579E" w:rsidP="00D86A67">
            <w:pPr>
              <w:pStyle w:val="Text85pt"/>
            </w:pPr>
            <w:r w:rsidRPr="009642C8">
              <w:t>Die Sicherstellung der permanenten Alarmierungsbereitschaft, einschliesslich der dafür notwendigen Grundlagenpapiere (Alarmierungsplan, Fahrbefehl mobile Siren</w:t>
            </w:r>
            <w:r w:rsidR="00D86A67" w:rsidRPr="009642C8">
              <w:t>e, Verzeichnis Telefonalarme usw</w:t>
            </w:r>
            <w:r w:rsidRPr="009642C8">
              <w:t>.) sowie der materiellen Mittel (stationäre Sirene, Fahrzeuge mit mobilen Sirenen</w:t>
            </w:r>
            <w:r w:rsidR="00D86A67" w:rsidRPr="009642C8">
              <w:t xml:space="preserve"> usw</w:t>
            </w:r>
            <w:r w:rsidRPr="009642C8">
              <w:t>.);</w:t>
            </w:r>
          </w:p>
        </w:tc>
        <w:tc>
          <w:tcPr>
            <w:tcW w:w="402" w:type="dxa"/>
            <w:tcBorders>
              <w:top w:val="single" w:sz="2" w:space="0" w:color="C6D9F1" w:themeColor="text2" w:themeTint="33"/>
              <w:left w:val="nil"/>
              <w:bottom w:val="single" w:sz="2" w:space="0" w:color="C6D9F1" w:themeColor="text2" w:themeTint="33"/>
              <w:right w:val="nil"/>
            </w:tcBorders>
          </w:tcPr>
          <w:p w14:paraId="6CAD743A" w14:textId="77777777" w:rsidR="00B5579E" w:rsidRPr="009642C8" w:rsidRDefault="00B5579E" w:rsidP="0054685C">
            <w:pPr>
              <w:pStyle w:val="Text85pt"/>
              <w:rPr>
                <w:color w:val="000000" w:themeColor="text1"/>
              </w:rPr>
            </w:pPr>
          </w:p>
        </w:tc>
        <w:tc>
          <w:tcPr>
            <w:tcW w:w="412" w:type="dxa"/>
            <w:tcBorders>
              <w:top w:val="single" w:sz="2" w:space="0" w:color="C6D9F1" w:themeColor="text2" w:themeTint="33"/>
              <w:left w:val="nil"/>
              <w:bottom w:val="single" w:sz="2" w:space="0" w:color="C6D9F1" w:themeColor="text2" w:themeTint="33"/>
              <w:right w:val="nil"/>
            </w:tcBorders>
          </w:tcPr>
          <w:p w14:paraId="5550C71C" w14:textId="77777777" w:rsidR="00B5579E" w:rsidRPr="009642C8" w:rsidRDefault="00B5579E" w:rsidP="0054685C">
            <w:pPr>
              <w:pStyle w:val="Text85pt"/>
              <w:rPr>
                <w:color w:val="000000" w:themeColor="text1"/>
              </w:rPr>
            </w:pPr>
          </w:p>
        </w:tc>
        <w:tc>
          <w:tcPr>
            <w:tcW w:w="441" w:type="dxa"/>
            <w:tcBorders>
              <w:top w:val="single" w:sz="2" w:space="0" w:color="C6D9F1" w:themeColor="text2" w:themeTint="33"/>
              <w:left w:val="nil"/>
              <w:bottom w:val="single" w:sz="2" w:space="0" w:color="C6D9F1" w:themeColor="text2" w:themeTint="33"/>
              <w:right w:val="nil"/>
            </w:tcBorders>
          </w:tcPr>
          <w:p w14:paraId="16F368B2" w14:textId="77777777" w:rsidR="00B5579E" w:rsidRPr="009642C8" w:rsidRDefault="00D86A67" w:rsidP="0054685C">
            <w:pPr>
              <w:pStyle w:val="Text85pt"/>
              <w:rPr>
                <w:b/>
                <w:color w:val="000000" w:themeColor="text1"/>
              </w:rPr>
            </w:pPr>
            <w:r w:rsidRPr="009642C8">
              <w:rPr>
                <w:b/>
                <w:color w:val="000000" w:themeColor="text1"/>
              </w:rPr>
              <w:t>X</w:t>
            </w:r>
          </w:p>
        </w:tc>
      </w:tr>
      <w:tr w:rsidR="00B5579E" w:rsidRPr="009642C8" w14:paraId="02B3A795" w14:textId="77777777" w:rsidTr="0054685C">
        <w:tc>
          <w:tcPr>
            <w:tcW w:w="284" w:type="dxa"/>
            <w:tcBorders>
              <w:top w:val="single" w:sz="2" w:space="0" w:color="C6D9F1" w:themeColor="text2" w:themeTint="33"/>
              <w:left w:val="nil"/>
              <w:bottom w:val="single" w:sz="2" w:space="0" w:color="C6D9F1" w:themeColor="text2" w:themeTint="33"/>
              <w:right w:val="nil"/>
            </w:tcBorders>
          </w:tcPr>
          <w:p w14:paraId="2547B36E" w14:textId="77777777" w:rsidR="00B5579E" w:rsidRPr="009642C8" w:rsidRDefault="009642C8" w:rsidP="0054685C">
            <w:pPr>
              <w:pStyle w:val="Text85pt"/>
            </w:pPr>
            <w:sdt>
              <w:sdtPr>
                <w:id w:val="1628735247"/>
                <w14:checkbox>
                  <w14:checked w14:val="0"/>
                  <w14:checkedState w14:val="2612" w14:font="MS Gothic"/>
                  <w14:uncheckedState w14:val="2610" w14:font="MS Gothic"/>
                </w14:checkbox>
              </w:sdtPr>
              <w:sdtEndPr/>
              <w:sdtContent>
                <w:r w:rsidR="00B5579E" w:rsidRPr="009642C8">
                  <w:rPr>
                    <w:rFonts w:ascii="MS Gothic" w:eastAsia="MS Gothic" w:hAnsi="MS Gothic"/>
                  </w:rPr>
                  <w:t>☐</w:t>
                </w:r>
              </w:sdtContent>
            </w:sdt>
            <w:r w:rsidR="00B5579E" w:rsidRPr="009642C8">
              <w:t xml:space="preserve">  </w:t>
            </w:r>
          </w:p>
        </w:tc>
        <w:tc>
          <w:tcPr>
            <w:tcW w:w="8467" w:type="dxa"/>
            <w:tcBorders>
              <w:top w:val="single" w:sz="2" w:space="0" w:color="C6D9F1" w:themeColor="text2" w:themeTint="33"/>
              <w:left w:val="nil"/>
              <w:bottom w:val="single" w:sz="2" w:space="0" w:color="C6D9F1" w:themeColor="text2" w:themeTint="33"/>
              <w:right w:val="nil"/>
            </w:tcBorders>
          </w:tcPr>
          <w:p w14:paraId="4ABB3683" w14:textId="77777777" w:rsidR="00B5579E" w:rsidRPr="009642C8" w:rsidRDefault="00B5579E" w:rsidP="00B5579E">
            <w:pPr>
              <w:pStyle w:val="Text85pt"/>
            </w:pPr>
            <w:r w:rsidRPr="009642C8">
              <w:t>Kontrolle der Beschallung bei Auslösung der stationären Sirenen mittels Sirenenfernsteuerung, resp. deren Auslösung via Handtaster sowie Alarmierung der Bevölkerung mittels mobiler Sirenen und Telefonalarm;</w:t>
            </w:r>
          </w:p>
        </w:tc>
        <w:tc>
          <w:tcPr>
            <w:tcW w:w="402" w:type="dxa"/>
            <w:tcBorders>
              <w:top w:val="single" w:sz="2" w:space="0" w:color="C6D9F1" w:themeColor="text2" w:themeTint="33"/>
              <w:left w:val="nil"/>
              <w:bottom w:val="single" w:sz="2" w:space="0" w:color="C6D9F1" w:themeColor="text2" w:themeTint="33"/>
              <w:right w:val="nil"/>
            </w:tcBorders>
          </w:tcPr>
          <w:p w14:paraId="0B27183C" w14:textId="77777777" w:rsidR="00B5579E" w:rsidRPr="009642C8" w:rsidRDefault="00D86A67" w:rsidP="0054685C">
            <w:pPr>
              <w:pStyle w:val="Text85pt"/>
              <w:rPr>
                <w:color w:val="000000" w:themeColor="text1"/>
              </w:rPr>
            </w:pPr>
            <w:r w:rsidRPr="009642C8">
              <w:rPr>
                <w:color w:val="000000" w:themeColor="text1"/>
              </w:rPr>
              <w:t>X</w:t>
            </w:r>
          </w:p>
        </w:tc>
        <w:tc>
          <w:tcPr>
            <w:tcW w:w="412" w:type="dxa"/>
            <w:tcBorders>
              <w:top w:val="single" w:sz="2" w:space="0" w:color="C6D9F1" w:themeColor="text2" w:themeTint="33"/>
              <w:left w:val="nil"/>
              <w:bottom w:val="single" w:sz="2" w:space="0" w:color="C6D9F1" w:themeColor="text2" w:themeTint="33"/>
              <w:right w:val="nil"/>
            </w:tcBorders>
          </w:tcPr>
          <w:p w14:paraId="75D964B3" w14:textId="77777777" w:rsidR="00B5579E" w:rsidRPr="009642C8" w:rsidRDefault="00D86A67" w:rsidP="0054685C">
            <w:pPr>
              <w:pStyle w:val="Text85pt"/>
              <w:rPr>
                <w:color w:val="000000" w:themeColor="text1"/>
              </w:rPr>
            </w:pPr>
            <w:r w:rsidRPr="009642C8">
              <w:rPr>
                <w:color w:val="000000" w:themeColor="text1"/>
              </w:rPr>
              <w:t>X</w:t>
            </w:r>
          </w:p>
        </w:tc>
        <w:tc>
          <w:tcPr>
            <w:tcW w:w="441" w:type="dxa"/>
            <w:tcBorders>
              <w:top w:val="single" w:sz="2" w:space="0" w:color="C6D9F1" w:themeColor="text2" w:themeTint="33"/>
              <w:left w:val="nil"/>
              <w:bottom w:val="single" w:sz="2" w:space="0" w:color="C6D9F1" w:themeColor="text2" w:themeTint="33"/>
              <w:right w:val="nil"/>
            </w:tcBorders>
          </w:tcPr>
          <w:p w14:paraId="2FF91BFE" w14:textId="77777777" w:rsidR="00B5579E" w:rsidRPr="009642C8" w:rsidRDefault="00D86A67" w:rsidP="0054685C">
            <w:pPr>
              <w:pStyle w:val="Text85pt"/>
              <w:rPr>
                <w:b/>
                <w:color w:val="000000" w:themeColor="text1"/>
              </w:rPr>
            </w:pPr>
            <w:r w:rsidRPr="009642C8">
              <w:rPr>
                <w:b/>
                <w:color w:val="000000" w:themeColor="text1"/>
              </w:rPr>
              <w:t>X</w:t>
            </w:r>
          </w:p>
        </w:tc>
      </w:tr>
      <w:tr w:rsidR="00B5579E" w:rsidRPr="009642C8" w14:paraId="31653630" w14:textId="77777777" w:rsidTr="0054685C">
        <w:tc>
          <w:tcPr>
            <w:tcW w:w="284" w:type="dxa"/>
            <w:tcBorders>
              <w:top w:val="single" w:sz="2" w:space="0" w:color="C6D9F1" w:themeColor="text2" w:themeTint="33"/>
              <w:left w:val="nil"/>
              <w:bottom w:val="single" w:sz="2" w:space="0" w:color="C6D9F1" w:themeColor="text2" w:themeTint="33"/>
              <w:right w:val="nil"/>
            </w:tcBorders>
          </w:tcPr>
          <w:p w14:paraId="4130BD78" w14:textId="77777777" w:rsidR="00B5579E" w:rsidRPr="009642C8" w:rsidRDefault="009642C8" w:rsidP="0054685C">
            <w:pPr>
              <w:pStyle w:val="Text85pt"/>
            </w:pPr>
            <w:sdt>
              <w:sdtPr>
                <w:id w:val="-1533337236"/>
                <w14:checkbox>
                  <w14:checked w14:val="0"/>
                  <w14:checkedState w14:val="2612" w14:font="MS Gothic"/>
                  <w14:uncheckedState w14:val="2610" w14:font="MS Gothic"/>
                </w14:checkbox>
              </w:sdtPr>
              <w:sdtEndPr/>
              <w:sdtContent>
                <w:r w:rsidR="00B5579E" w:rsidRPr="009642C8">
                  <w:rPr>
                    <w:rFonts w:ascii="MS Gothic" w:eastAsia="MS Gothic" w:hAnsi="MS Gothic"/>
                  </w:rPr>
                  <w:t>☐</w:t>
                </w:r>
              </w:sdtContent>
            </w:sdt>
            <w:r w:rsidR="00B5579E" w:rsidRPr="009642C8">
              <w:t xml:space="preserve">  </w:t>
            </w:r>
          </w:p>
        </w:tc>
        <w:tc>
          <w:tcPr>
            <w:tcW w:w="8467" w:type="dxa"/>
            <w:tcBorders>
              <w:top w:val="single" w:sz="2" w:space="0" w:color="C6D9F1" w:themeColor="text2" w:themeTint="33"/>
              <w:left w:val="nil"/>
              <w:bottom w:val="single" w:sz="2" w:space="0" w:color="C6D9F1" w:themeColor="text2" w:themeTint="33"/>
              <w:right w:val="nil"/>
            </w:tcBorders>
          </w:tcPr>
          <w:p w14:paraId="05E1833C" w14:textId="77777777" w:rsidR="00B5579E" w:rsidRPr="009642C8" w:rsidRDefault="00B5579E" w:rsidP="00B5579E">
            <w:pPr>
              <w:pStyle w:val="Text85pt"/>
            </w:pPr>
            <w:r w:rsidRPr="009642C8">
              <w:t>Organisation der Wartung der Sirenen (Wartungsvertrag Sirenenlieferanten) und Durchführung des jährlichen Sirenentests, einschliesslich Vollzugsmeldung an das BSM;</w:t>
            </w:r>
          </w:p>
        </w:tc>
        <w:tc>
          <w:tcPr>
            <w:tcW w:w="402" w:type="dxa"/>
            <w:tcBorders>
              <w:top w:val="single" w:sz="2" w:space="0" w:color="C6D9F1" w:themeColor="text2" w:themeTint="33"/>
              <w:left w:val="nil"/>
              <w:bottom w:val="single" w:sz="2" w:space="0" w:color="C6D9F1" w:themeColor="text2" w:themeTint="33"/>
              <w:right w:val="nil"/>
            </w:tcBorders>
          </w:tcPr>
          <w:p w14:paraId="377448B9" w14:textId="77777777" w:rsidR="00B5579E" w:rsidRPr="009642C8" w:rsidRDefault="00B5579E" w:rsidP="0054685C">
            <w:pPr>
              <w:pStyle w:val="Text85pt"/>
              <w:rPr>
                <w:color w:val="000000" w:themeColor="text1"/>
              </w:rPr>
            </w:pPr>
          </w:p>
        </w:tc>
        <w:tc>
          <w:tcPr>
            <w:tcW w:w="412" w:type="dxa"/>
            <w:tcBorders>
              <w:top w:val="single" w:sz="2" w:space="0" w:color="C6D9F1" w:themeColor="text2" w:themeTint="33"/>
              <w:left w:val="nil"/>
              <w:bottom w:val="single" w:sz="2" w:space="0" w:color="C6D9F1" w:themeColor="text2" w:themeTint="33"/>
              <w:right w:val="nil"/>
            </w:tcBorders>
          </w:tcPr>
          <w:p w14:paraId="0316B654" w14:textId="77777777" w:rsidR="00B5579E" w:rsidRPr="009642C8" w:rsidRDefault="00D86A67" w:rsidP="0054685C">
            <w:pPr>
              <w:pStyle w:val="Text85pt"/>
              <w:rPr>
                <w:color w:val="000000" w:themeColor="text1"/>
              </w:rPr>
            </w:pPr>
            <w:r w:rsidRPr="009642C8">
              <w:rPr>
                <w:color w:val="000000" w:themeColor="text1"/>
              </w:rPr>
              <w:t>X</w:t>
            </w:r>
          </w:p>
        </w:tc>
        <w:tc>
          <w:tcPr>
            <w:tcW w:w="441" w:type="dxa"/>
            <w:tcBorders>
              <w:top w:val="single" w:sz="2" w:space="0" w:color="C6D9F1" w:themeColor="text2" w:themeTint="33"/>
              <w:left w:val="nil"/>
              <w:bottom w:val="single" w:sz="2" w:space="0" w:color="C6D9F1" w:themeColor="text2" w:themeTint="33"/>
              <w:right w:val="nil"/>
            </w:tcBorders>
          </w:tcPr>
          <w:p w14:paraId="195D752E" w14:textId="77777777" w:rsidR="00B5579E" w:rsidRPr="009642C8" w:rsidRDefault="00D86A67" w:rsidP="0054685C">
            <w:pPr>
              <w:pStyle w:val="Text85pt"/>
              <w:rPr>
                <w:b/>
                <w:color w:val="000000" w:themeColor="text1"/>
              </w:rPr>
            </w:pPr>
            <w:r w:rsidRPr="009642C8">
              <w:rPr>
                <w:b/>
                <w:color w:val="000000" w:themeColor="text1"/>
              </w:rPr>
              <w:t>X</w:t>
            </w:r>
          </w:p>
        </w:tc>
      </w:tr>
      <w:tr w:rsidR="00B5579E" w:rsidRPr="009642C8" w14:paraId="5C1A35FC" w14:textId="77777777" w:rsidTr="0054685C">
        <w:tc>
          <w:tcPr>
            <w:tcW w:w="284" w:type="dxa"/>
            <w:tcBorders>
              <w:top w:val="single" w:sz="2" w:space="0" w:color="C6D9F1" w:themeColor="text2" w:themeTint="33"/>
              <w:left w:val="nil"/>
              <w:bottom w:val="single" w:sz="2" w:space="0" w:color="C6D9F1" w:themeColor="text2" w:themeTint="33"/>
              <w:right w:val="nil"/>
            </w:tcBorders>
          </w:tcPr>
          <w:p w14:paraId="12DC9D11" w14:textId="77777777" w:rsidR="00B5579E" w:rsidRPr="009642C8" w:rsidRDefault="009642C8" w:rsidP="0054685C">
            <w:pPr>
              <w:pStyle w:val="Text85pt"/>
            </w:pPr>
            <w:sdt>
              <w:sdtPr>
                <w:id w:val="-2012133022"/>
                <w14:checkbox>
                  <w14:checked w14:val="0"/>
                  <w14:checkedState w14:val="2612" w14:font="MS Gothic"/>
                  <w14:uncheckedState w14:val="2610" w14:font="MS Gothic"/>
                </w14:checkbox>
              </w:sdtPr>
              <w:sdtEndPr/>
              <w:sdtContent>
                <w:r w:rsidR="00B5579E" w:rsidRPr="009642C8">
                  <w:rPr>
                    <w:rFonts w:ascii="MS Gothic" w:eastAsia="MS Gothic" w:hAnsi="MS Gothic"/>
                  </w:rPr>
                  <w:t>☐</w:t>
                </w:r>
              </w:sdtContent>
            </w:sdt>
            <w:r w:rsidR="00B5579E" w:rsidRPr="009642C8">
              <w:t xml:space="preserve">  </w:t>
            </w:r>
          </w:p>
        </w:tc>
        <w:tc>
          <w:tcPr>
            <w:tcW w:w="8467" w:type="dxa"/>
            <w:tcBorders>
              <w:top w:val="single" w:sz="2" w:space="0" w:color="C6D9F1" w:themeColor="text2" w:themeTint="33"/>
              <w:left w:val="nil"/>
              <w:bottom w:val="single" w:sz="2" w:space="0" w:color="C6D9F1" w:themeColor="text2" w:themeTint="33"/>
              <w:right w:val="nil"/>
            </w:tcBorders>
          </w:tcPr>
          <w:p w14:paraId="34824F8C" w14:textId="77777777" w:rsidR="00B5579E" w:rsidRPr="009642C8" w:rsidRDefault="00B5579E" w:rsidP="0054685C">
            <w:pPr>
              <w:pStyle w:val="Text85pt"/>
            </w:pPr>
            <w:r w:rsidRPr="009642C8">
              <w:t>Zweifelsfreie Ursachenabklärung bei Fehl</w:t>
            </w:r>
            <w:r w:rsidR="00D86A67" w:rsidRPr="009642C8">
              <w:t>alarmen (gemäss Checkliste Fehl</w:t>
            </w:r>
            <w:r w:rsidRPr="009642C8">
              <w:t>alarm, Rückmeldung an BSM und Kapo).</w:t>
            </w:r>
          </w:p>
        </w:tc>
        <w:tc>
          <w:tcPr>
            <w:tcW w:w="402" w:type="dxa"/>
            <w:tcBorders>
              <w:top w:val="single" w:sz="2" w:space="0" w:color="C6D9F1" w:themeColor="text2" w:themeTint="33"/>
              <w:left w:val="nil"/>
              <w:bottom w:val="single" w:sz="2" w:space="0" w:color="C6D9F1" w:themeColor="text2" w:themeTint="33"/>
              <w:right w:val="nil"/>
            </w:tcBorders>
          </w:tcPr>
          <w:p w14:paraId="06327472" w14:textId="77777777" w:rsidR="00B5579E" w:rsidRPr="009642C8" w:rsidRDefault="00D86A67" w:rsidP="0054685C">
            <w:pPr>
              <w:pStyle w:val="Text85pt"/>
              <w:rPr>
                <w:color w:val="000000" w:themeColor="text1"/>
              </w:rPr>
            </w:pPr>
            <w:r w:rsidRPr="009642C8">
              <w:rPr>
                <w:color w:val="000000" w:themeColor="text1"/>
              </w:rPr>
              <w:t>X</w:t>
            </w:r>
          </w:p>
        </w:tc>
        <w:tc>
          <w:tcPr>
            <w:tcW w:w="412" w:type="dxa"/>
            <w:tcBorders>
              <w:top w:val="single" w:sz="2" w:space="0" w:color="C6D9F1" w:themeColor="text2" w:themeTint="33"/>
              <w:left w:val="nil"/>
              <w:bottom w:val="single" w:sz="2" w:space="0" w:color="C6D9F1" w:themeColor="text2" w:themeTint="33"/>
              <w:right w:val="nil"/>
            </w:tcBorders>
          </w:tcPr>
          <w:p w14:paraId="58A9F0EF" w14:textId="77777777" w:rsidR="00B5579E" w:rsidRPr="009642C8" w:rsidRDefault="00D86A67" w:rsidP="0054685C">
            <w:pPr>
              <w:pStyle w:val="Text85pt"/>
              <w:rPr>
                <w:color w:val="000000" w:themeColor="text1"/>
              </w:rPr>
            </w:pPr>
            <w:r w:rsidRPr="009642C8">
              <w:rPr>
                <w:color w:val="000000" w:themeColor="text1"/>
              </w:rPr>
              <w:t>X</w:t>
            </w:r>
          </w:p>
        </w:tc>
        <w:tc>
          <w:tcPr>
            <w:tcW w:w="441" w:type="dxa"/>
            <w:tcBorders>
              <w:top w:val="single" w:sz="2" w:space="0" w:color="C6D9F1" w:themeColor="text2" w:themeTint="33"/>
              <w:left w:val="nil"/>
              <w:bottom w:val="single" w:sz="2" w:space="0" w:color="C6D9F1" w:themeColor="text2" w:themeTint="33"/>
              <w:right w:val="nil"/>
            </w:tcBorders>
          </w:tcPr>
          <w:p w14:paraId="0A8CF185" w14:textId="77777777" w:rsidR="00B5579E" w:rsidRPr="009642C8" w:rsidRDefault="00D86A67" w:rsidP="0054685C">
            <w:pPr>
              <w:pStyle w:val="Text85pt"/>
              <w:rPr>
                <w:b/>
                <w:color w:val="000000" w:themeColor="text1"/>
              </w:rPr>
            </w:pPr>
            <w:r w:rsidRPr="009642C8">
              <w:rPr>
                <w:b/>
                <w:color w:val="000000" w:themeColor="text1"/>
              </w:rPr>
              <w:t>X</w:t>
            </w:r>
          </w:p>
        </w:tc>
      </w:tr>
    </w:tbl>
    <w:p w14:paraId="7495E700" w14:textId="77777777" w:rsidR="00B5579E" w:rsidRPr="009642C8" w:rsidRDefault="00B5579E" w:rsidP="00D86A67">
      <w:pPr>
        <w:pStyle w:val="Text65pt"/>
        <w:spacing w:before="120"/>
        <w:rPr>
          <w:lang w:val="de-CH"/>
        </w:rPr>
      </w:pPr>
      <w:r w:rsidRPr="009642C8">
        <w:rPr>
          <w:lang w:val="de-CH"/>
        </w:rPr>
        <w:t>Die detaillierte Regelung der Zuständigkeiten der einzelnen Partner erfolgt im Anhang, entsprechend den kommunalen Gegebenheiten und Bedürfnissen. Unter Gde werden Gemeindeverwaltung, Werkhof, Gemeindedienste usw. subsumiert.</w:t>
      </w:r>
    </w:p>
    <w:p w14:paraId="35CBDEC4" w14:textId="77777777" w:rsidR="00B5579E" w:rsidRPr="009642C8" w:rsidRDefault="00B5579E" w:rsidP="00B5579E"/>
    <w:p w14:paraId="692DD11A" w14:textId="77777777" w:rsidR="00B5579E" w:rsidRPr="009642C8" w:rsidRDefault="00B5579E" w:rsidP="00B5579E">
      <w:r w:rsidRPr="009642C8">
        <w:t>Für den Vollzug dieser Aufgaben steht der Alarmstelle der Gemeinde die Sirenen-Alarmgruppe zur Verfügung. Umfangreichere Arbeiten oder die Durchführung des jährlichen Sirenentests können fallweise auch von Schutzdienstpflichtigen im Rahmen von Wiederholungskursen des Zivilschutzes unterstützt werden (Voraussetzung: Kursbewilligung BSM). Der Chef der Alarmstelle der Gemeinde trifft dafür die nötigen Absprachen mit dem Zivilschutzkommando (Abschluss Jahresplanung jährlich bis Ende Oktober).</w:t>
      </w:r>
    </w:p>
    <w:p w14:paraId="1DBBD2BA" w14:textId="77777777" w:rsidR="00B5579E" w:rsidRPr="009642C8" w:rsidRDefault="00B5579E" w:rsidP="00B5579E">
      <w:pPr>
        <w:pStyle w:val="berschrift1"/>
      </w:pPr>
      <w:r w:rsidRPr="009642C8">
        <w:t>5.</w:t>
      </w:r>
      <w:r w:rsidRPr="009642C8">
        <w:tab/>
        <w:t>Territoriale Zuständigkeit</w:t>
      </w:r>
    </w:p>
    <w:p w14:paraId="498FDBD9" w14:textId="77777777" w:rsidR="00B5579E" w:rsidRPr="009642C8" w:rsidRDefault="00B5579E" w:rsidP="00B5579E">
      <w:r w:rsidRPr="009642C8">
        <w:t xml:space="preserve">Die territoriale Zuständigkeit der Alarmstelle der Gemeinde ist identisch mit dem eigenen Einsatz-raum der Feuerwehr (Rayon FW). Somit sind eingehende WARNUNGEN an alle kommunalen Exekutiven und Gemeindeführungsorgane des eigenen Zuständigkeitsgebiets weiterzuleiten. Bei Regionalen Führungsorganen sind zwecks Vermeidung von </w:t>
      </w:r>
      <w:r w:rsidR="00022A8E" w:rsidRPr="009642C8">
        <w:t>Doppelspurigkeiten fallweise Ab</w:t>
      </w:r>
      <w:r w:rsidRPr="009642C8">
        <w:t>sprachen mit den Nachbarfeuerwehren zu treffen. Für die Alarmierung der Bevölkerung mittels Sirenenalarm gelten die Aussagen sinngemäss.</w:t>
      </w:r>
    </w:p>
    <w:p w14:paraId="2EF1E91A" w14:textId="77777777" w:rsidR="00D86A67" w:rsidRPr="009642C8" w:rsidRDefault="00B5579E" w:rsidP="00B5579E">
      <w:r w:rsidRPr="009642C8">
        <w:t>Bei kantonsübergreifenden Zusammenschlüssen von Einsatzdiensten sind die Informationswege speziell festzulegen. Die Kantonale Alarmstelle setzt die Aufträge immer bei der bezeichneten Alarmstelle der Gemeinde ab.</w:t>
      </w:r>
    </w:p>
    <w:p w14:paraId="1188590C" w14:textId="77777777" w:rsidR="00D86A67" w:rsidRPr="009642C8" w:rsidRDefault="00D86A67">
      <w:pPr>
        <w:spacing w:line="240" w:lineRule="auto"/>
      </w:pPr>
      <w:r w:rsidRPr="009642C8">
        <w:br w:type="page"/>
      </w:r>
    </w:p>
    <w:p w14:paraId="36CCE997" w14:textId="77777777" w:rsidR="00B5579E" w:rsidRPr="009642C8" w:rsidRDefault="00B5579E" w:rsidP="00B5579E">
      <w:pPr>
        <w:pStyle w:val="berschrift1"/>
      </w:pPr>
      <w:r w:rsidRPr="009642C8">
        <w:lastRenderedPageBreak/>
        <w:t>6.</w:t>
      </w:r>
      <w:r w:rsidRPr="009642C8">
        <w:tab/>
        <w:t>Qualitätskriterien</w:t>
      </w:r>
    </w:p>
    <w:p w14:paraId="6E2A2397" w14:textId="77777777" w:rsidR="00B5579E" w:rsidRPr="009642C8" w:rsidRDefault="00B5579E" w:rsidP="00B5579E">
      <w:r w:rsidRPr="009642C8">
        <w:t>Der Aufgabenerfüllung liegen folgende Qualitätskriterien zu Grunde:</w:t>
      </w:r>
    </w:p>
    <w:tbl>
      <w:tblPr>
        <w:tblStyle w:val="BETabelle1"/>
        <w:tblW w:w="0" w:type="auto"/>
        <w:tblLook w:val="04A0" w:firstRow="1" w:lastRow="0" w:firstColumn="1" w:lastColumn="0" w:noHBand="0" w:noVBand="1"/>
      </w:tblPr>
      <w:tblGrid>
        <w:gridCol w:w="8647"/>
        <w:gridCol w:w="1331"/>
      </w:tblGrid>
      <w:tr w:rsidR="00B5579E" w:rsidRPr="009642C8" w14:paraId="08FEF45E" w14:textId="77777777" w:rsidTr="00681384">
        <w:trPr>
          <w:cnfStyle w:val="100000000000" w:firstRow="1" w:lastRow="0" w:firstColumn="0" w:lastColumn="0" w:oddVBand="0" w:evenVBand="0" w:oddHBand="0" w:evenHBand="0" w:firstRowFirstColumn="0" w:firstRowLastColumn="0" w:lastRowFirstColumn="0" w:lastRowLastColumn="0"/>
        </w:trPr>
        <w:tc>
          <w:tcPr>
            <w:tcW w:w="8647" w:type="dxa"/>
            <w:hideMark/>
          </w:tcPr>
          <w:p w14:paraId="61A43A9C" w14:textId="77777777" w:rsidR="00B5579E" w:rsidRPr="009642C8" w:rsidRDefault="00B5579E" w:rsidP="0054685C">
            <w:pPr>
              <w:pStyle w:val="FormularBezeichnungstext"/>
              <w:rPr>
                <w:lang w:val="de-CH"/>
              </w:rPr>
            </w:pPr>
            <w:r w:rsidRPr="009642C8">
              <w:rPr>
                <w:lang w:val="de-CH"/>
              </w:rPr>
              <w:t>Kriterium</w:t>
            </w:r>
          </w:p>
        </w:tc>
        <w:tc>
          <w:tcPr>
            <w:tcW w:w="1331" w:type="dxa"/>
          </w:tcPr>
          <w:p w14:paraId="74695C18" w14:textId="77777777" w:rsidR="00B5579E" w:rsidRPr="009642C8" w:rsidRDefault="00B5579E" w:rsidP="0054685C">
            <w:pPr>
              <w:pStyle w:val="FormularBezeichnungstext"/>
              <w:rPr>
                <w:lang w:val="de-CH"/>
              </w:rPr>
            </w:pPr>
            <w:r w:rsidRPr="009642C8">
              <w:rPr>
                <w:lang w:val="de-CH"/>
              </w:rPr>
              <w:t>Indikator</w:t>
            </w:r>
          </w:p>
        </w:tc>
      </w:tr>
      <w:tr w:rsidR="00B5579E" w:rsidRPr="009642C8" w14:paraId="61304B2E" w14:textId="77777777" w:rsidTr="00681384">
        <w:tc>
          <w:tcPr>
            <w:tcW w:w="8647" w:type="dxa"/>
            <w:tcBorders>
              <w:top w:val="single" w:sz="2" w:space="0" w:color="C6D9F1" w:themeColor="text2" w:themeTint="33"/>
              <w:left w:val="nil"/>
              <w:bottom w:val="single" w:sz="2" w:space="0" w:color="C6D9F1" w:themeColor="text2" w:themeTint="33"/>
              <w:right w:val="nil"/>
            </w:tcBorders>
            <w:hideMark/>
          </w:tcPr>
          <w:p w14:paraId="37F16023" w14:textId="77777777" w:rsidR="00B5579E" w:rsidRPr="009642C8" w:rsidRDefault="00B5579E" w:rsidP="0054685C">
            <w:pPr>
              <w:pStyle w:val="Text85pt"/>
            </w:pPr>
            <w:r w:rsidRPr="009642C8">
              <w:t>Zeitbedarf für die Weitergabe von WARNUNGEN an Exekutiven und GFO/RFO ab Eingang Alarmierungsauftrag</w:t>
            </w:r>
          </w:p>
        </w:tc>
        <w:tc>
          <w:tcPr>
            <w:tcW w:w="1331" w:type="dxa"/>
            <w:tcBorders>
              <w:top w:val="single" w:sz="2" w:space="0" w:color="C6D9F1" w:themeColor="text2" w:themeTint="33"/>
              <w:left w:val="nil"/>
              <w:bottom w:val="single" w:sz="2" w:space="0" w:color="C6D9F1" w:themeColor="text2" w:themeTint="33"/>
              <w:right w:val="nil"/>
            </w:tcBorders>
            <w:hideMark/>
          </w:tcPr>
          <w:p w14:paraId="4201FC13" w14:textId="77777777" w:rsidR="00B5579E" w:rsidRPr="009642C8" w:rsidRDefault="00B5579E" w:rsidP="0054685C">
            <w:pPr>
              <w:pStyle w:val="Text85pt"/>
            </w:pPr>
            <w:r w:rsidRPr="009642C8">
              <w:t>10’</w:t>
            </w:r>
          </w:p>
        </w:tc>
      </w:tr>
      <w:tr w:rsidR="00B5579E" w:rsidRPr="009642C8" w14:paraId="2F38E6F9" w14:textId="77777777" w:rsidTr="00681384">
        <w:tc>
          <w:tcPr>
            <w:tcW w:w="8647" w:type="dxa"/>
            <w:tcBorders>
              <w:top w:val="single" w:sz="2" w:space="0" w:color="C6D9F1" w:themeColor="text2" w:themeTint="33"/>
              <w:left w:val="nil"/>
              <w:bottom w:val="single" w:sz="2" w:space="0" w:color="C6D9F1" w:themeColor="text2" w:themeTint="33"/>
              <w:right w:val="nil"/>
            </w:tcBorders>
            <w:hideMark/>
          </w:tcPr>
          <w:p w14:paraId="14C0FB3B" w14:textId="77777777" w:rsidR="00B5579E" w:rsidRPr="009642C8" w:rsidRDefault="00681384" w:rsidP="0054685C">
            <w:pPr>
              <w:pStyle w:val="Text85pt"/>
            </w:pPr>
            <w:r w:rsidRPr="009642C8">
              <w:t>Zeitbedarf für die Mobilisierung und das Einrücken der Sirenen-Alarmgruppe ab Eingang Alarmierungsauftrag</w:t>
            </w:r>
          </w:p>
        </w:tc>
        <w:tc>
          <w:tcPr>
            <w:tcW w:w="1331" w:type="dxa"/>
            <w:tcBorders>
              <w:top w:val="single" w:sz="2" w:space="0" w:color="C6D9F1" w:themeColor="text2" w:themeTint="33"/>
              <w:left w:val="nil"/>
              <w:bottom w:val="single" w:sz="2" w:space="0" w:color="C6D9F1" w:themeColor="text2" w:themeTint="33"/>
              <w:right w:val="nil"/>
            </w:tcBorders>
          </w:tcPr>
          <w:p w14:paraId="4A72BFE7" w14:textId="77777777" w:rsidR="00B5579E" w:rsidRPr="009642C8" w:rsidRDefault="00B5579E" w:rsidP="0054685C">
            <w:pPr>
              <w:pStyle w:val="Text85pt"/>
            </w:pPr>
            <w:r w:rsidRPr="009642C8">
              <w:t>30’</w:t>
            </w:r>
          </w:p>
        </w:tc>
      </w:tr>
      <w:tr w:rsidR="00B5579E" w:rsidRPr="009642C8" w14:paraId="2CAE2271" w14:textId="77777777" w:rsidTr="00681384">
        <w:tc>
          <w:tcPr>
            <w:tcW w:w="8647" w:type="dxa"/>
            <w:tcBorders>
              <w:top w:val="single" w:sz="2" w:space="0" w:color="C6D9F1" w:themeColor="text2" w:themeTint="33"/>
              <w:left w:val="nil"/>
              <w:bottom w:val="single" w:sz="2" w:space="0" w:color="C6D9F1" w:themeColor="text2" w:themeTint="33"/>
              <w:right w:val="nil"/>
            </w:tcBorders>
          </w:tcPr>
          <w:p w14:paraId="3501A112" w14:textId="77777777" w:rsidR="00B5579E" w:rsidRPr="009642C8" w:rsidRDefault="00681384" w:rsidP="0054685C">
            <w:pPr>
              <w:pStyle w:val="Text85pt"/>
            </w:pPr>
            <w:r w:rsidRPr="009642C8">
              <w:t>Zeitbedarf für den Vollzug der Alarmierung mittels mobiler Sirenen und Telefon-alarm (abgelegene Gebiete) ab Beginn Aufgabenvollzug</w:t>
            </w:r>
          </w:p>
        </w:tc>
        <w:tc>
          <w:tcPr>
            <w:tcW w:w="1331" w:type="dxa"/>
            <w:tcBorders>
              <w:top w:val="single" w:sz="2" w:space="0" w:color="C6D9F1" w:themeColor="text2" w:themeTint="33"/>
              <w:left w:val="nil"/>
              <w:bottom w:val="single" w:sz="2" w:space="0" w:color="C6D9F1" w:themeColor="text2" w:themeTint="33"/>
              <w:right w:val="nil"/>
            </w:tcBorders>
          </w:tcPr>
          <w:p w14:paraId="1A8CF560" w14:textId="77777777" w:rsidR="00B5579E" w:rsidRPr="009642C8" w:rsidRDefault="00681384" w:rsidP="0054685C">
            <w:pPr>
              <w:pStyle w:val="Text85pt"/>
            </w:pPr>
            <w:r w:rsidRPr="009642C8">
              <w:t>30’</w:t>
            </w:r>
          </w:p>
        </w:tc>
      </w:tr>
      <w:tr w:rsidR="00B5579E" w:rsidRPr="009642C8" w14:paraId="171E5E5F" w14:textId="77777777" w:rsidTr="00681384">
        <w:tc>
          <w:tcPr>
            <w:tcW w:w="8647" w:type="dxa"/>
            <w:tcBorders>
              <w:top w:val="single" w:sz="2" w:space="0" w:color="C6D9F1" w:themeColor="text2" w:themeTint="33"/>
              <w:left w:val="nil"/>
              <w:bottom w:val="single" w:sz="2" w:space="0" w:color="C6D9F1" w:themeColor="text2" w:themeTint="33"/>
              <w:right w:val="nil"/>
            </w:tcBorders>
          </w:tcPr>
          <w:p w14:paraId="2F6C163A" w14:textId="77777777" w:rsidR="00B5579E" w:rsidRPr="009642C8" w:rsidRDefault="00681384" w:rsidP="0054685C">
            <w:pPr>
              <w:pStyle w:val="Text85pt"/>
            </w:pPr>
            <w:r w:rsidRPr="009642C8">
              <w:t>Zeitbedarf für Vollzug Alarmierung mittels Sirenen ab Eingang Alarmierungsauftrag</w:t>
            </w:r>
          </w:p>
        </w:tc>
        <w:tc>
          <w:tcPr>
            <w:tcW w:w="1331" w:type="dxa"/>
            <w:tcBorders>
              <w:top w:val="single" w:sz="2" w:space="0" w:color="C6D9F1" w:themeColor="text2" w:themeTint="33"/>
              <w:left w:val="nil"/>
              <w:bottom w:val="single" w:sz="2" w:space="0" w:color="C6D9F1" w:themeColor="text2" w:themeTint="33"/>
              <w:right w:val="nil"/>
            </w:tcBorders>
          </w:tcPr>
          <w:p w14:paraId="609D8C5B" w14:textId="77777777" w:rsidR="00B5579E" w:rsidRPr="009642C8" w:rsidRDefault="00681384" w:rsidP="0054685C">
            <w:pPr>
              <w:pStyle w:val="Text85pt"/>
            </w:pPr>
            <w:r w:rsidRPr="009642C8">
              <w:t>max. 60’</w:t>
            </w:r>
          </w:p>
        </w:tc>
      </w:tr>
      <w:tr w:rsidR="00B5579E" w:rsidRPr="009642C8" w14:paraId="7D8D86E5" w14:textId="77777777" w:rsidTr="00681384">
        <w:tc>
          <w:tcPr>
            <w:tcW w:w="8647" w:type="dxa"/>
            <w:tcBorders>
              <w:top w:val="single" w:sz="2" w:space="0" w:color="C6D9F1" w:themeColor="text2" w:themeTint="33"/>
              <w:left w:val="nil"/>
              <w:bottom w:val="single" w:sz="2" w:space="0" w:color="C6D9F1" w:themeColor="text2" w:themeTint="33"/>
              <w:right w:val="nil"/>
            </w:tcBorders>
          </w:tcPr>
          <w:p w14:paraId="031717CA" w14:textId="77777777" w:rsidR="00B5579E" w:rsidRPr="009642C8" w:rsidRDefault="00681384" w:rsidP="00D86A67">
            <w:pPr>
              <w:pStyle w:val="Text85pt"/>
            </w:pPr>
            <w:r w:rsidRPr="009642C8">
              <w:t>Zeitkredit für die erste Ursachenabklärung</w:t>
            </w:r>
            <w:r w:rsidR="00D86A67" w:rsidRPr="009642C8">
              <w:rPr>
                <w:vertAlign w:val="superscript"/>
              </w:rPr>
              <w:t>1</w:t>
            </w:r>
            <w:r w:rsidRPr="009642C8">
              <w:t xml:space="preserve"> und die Berichtigung von Fehlarmen via Kantonspolizei nach Feststellung</w:t>
            </w:r>
          </w:p>
        </w:tc>
        <w:tc>
          <w:tcPr>
            <w:tcW w:w="1331" w:type="dxa"/>
            <w:tcBorders>
              <w:top w:val="single" w:sz="2" w:space="0" w:color="C6D9F1" w:themeColor="text2" w:themeTint="33"/>
              <w:left w:val="nil"/>
              <w:bottom w:val="single" w:sz="2" w:space="0" w:color="C6D9F1" w:themeColor="text2" w:themeTint="33"/>
              <w:right w:val="nil"/>
            </w:tcBorders>
          </w:tcPr>
          <w:p w14:paraId="27F8597B" w14:textId="77777777" w:rsidR="00B5579E" w:rsidRPr="009642C8" w:rsidRDefault="00681384" w:rsidP="0054685C">
            <w:pPr>
              <w:pStyle w:val="Text85pt"/>
            </w:pPr>
            <w:r w:rsidRPr="009642C8">
              <w:t>15’</w:t>
            </w:r>
          </w:p>
        </w:tc>
      </w:tr>
      <w:tr w:rsidR="00B5579E" w:rsidRPr="009642C8" w14:paraId="64E13E49" w14:textId="77777777" w:rsidTr="00681384">
        <w:tc>
          <w:tcPr>
            <w:tcW w:w="8647" w:type="dxa"/>
            <w:tcBorders>
              <w:top w:val="single" w:sz="2" w:space="0" w:color="C6D9F1" w:themeColor="text2" w:themeTint="33"/>
              <w:left w:val="nil"/>
              <w:bottom w:val="single" w:sz="2" w:space="0" w:color="C6D9F1" w:themeColor="text2" w:themeTint="33"/>
              <w:right w:val="nil"/>
            </w:tcBorders>
          </w:tcPr>
          <w:p w14:paraId="397CED69" w14:textId="77777777" w:rsidR="00B5579E" w:rsidRPr="009642C8" w:rsidRDefault="00681384" w:rsidP="0054685C">
            <w:pPr>
              <w:pStyle w:val="Text85pt"/>
            </w:pPr>
            <w:r w:rsidRPr="009642C8">
              <w:t>Abdeckung des eigenen Zuständigkeitsgebietes mittels Beschallung oder Telefonalarm</w:t>
            </w:r>
          </w:p>
        </w:tc>
        <w:tc>
          <w:tcPr>
            <w:tcW w:w="1331" w:type="dxa"/>
            <w:tcBorders>
              <w:top w:val="single" w:sz="2" w:space="0" w:color="C6D9F1" w:themeColor="text2" w:themeTint="33"/>
              <w:left w:val="nil"/>
              <w:bottom w:val="single" w:sz="2" w:space="0" w:color="C6D9F1" w:themeColor="text2" w:themeTint="33"/>
              <w:right w:val="nil"/>
            </w:tcBorders>
          </w:tcPr>
          <w:p w14:paraId="08ACB67B" w14:textId="77777777" w:rsidR="00B5579E" w:rsidRPr="009642C8" w:rsidRDefault="00681384" w:rsidP="0054685C">
            <w:pPr>
              <w:pStyle w:val="Text85pt"/>
            </w:pPr>
            <w:r w:rsidRPr="009642C8">
              <w:t>100%</w:t>
            </w:r>
          </w:p>
        </w:tc>
      </w:tr>
      <w:tr w:rsidR="00681384" w:rsidRPr="009642C8" w14:paraId="440AAF55" w14:textId="77777777" w:rsidTr="00681384">
        <w:tc>
          <w:tcPr>
            <w:tcW w:w="8647" w:type="dxa"/>
            <w:tcBorders>
              <w:top w:val="single" w:sz="2" w:space="0" w:color="C6D9F1" w:themeColor="text2" w:themeTint="33"/>
              <w:left w:val="nil"/>
              <w:bottom w:val="single" w:sz="2" w:space="0" w:color="C6D9F1" w:themeColor="text2" w:themeTint="33"/>
              <w:right w:val="nil"/>
            </w:tcBorders>
          </w:tcPr>
          <w:p w14:paraId="301F59CD" w14:textId="77777777" w:rsidR="00681384" w:rsidRPr="009642C8" w:rsidRDefault="00681384" w:rsidP="0054685C">
            <w:pPr>
              <w:pStyle w:val="Text85pt"/>
            </w:pPr>
            <w:r w:rsidRPr="009642C8">
              <w:t>Zeitliche Verfügbarkeit der stationären und mobilen Sirenen</w:t>
            </w:r>
          </w:p>
        </w:tc>
        <w:tc>
          <w:tcPr>
            <w:tcW w:w="1331" w:type="dxa"/>
            <w:tcBorders>
              <w:top w:val="single" w:sz="2" w:space="0" w:color="C6D9F1" w:themeColor="text2" w:themeTint="33"/>
              <w:left w:val="nil"/>
              <w:bottom w:val="single" w:sz="2" w:space="0" w:color="C6D9F1" w:themeColor="text2" w:themeTint="33"/>
              <w:right w:val="nil"/>
            </w:tcBorders>
          </w:tcPr>
          <w:p w14:paraId="3DC4DACD" w14:textId="77777777" w:rsidR="00681384" w:rsidRPr="009642C8" w:rsidRDefault="00681384" w:rsidP="0054685C">
            <w:pPr>
              <w:pStyle w:val="Text85pt"/>
            </w:pPr>
            <w:r w:rsidRPr="009642C8">
              <w:t>99,9 %</w:t>
            </w:r>
          </w:p>
        </w:tc>
      </w:tr>
      <w:tr w:rsidR="00681384" w:rsidRPr="009642C8" w14:paraId="0639D864" w14:textId="77777777" w:rsidTr="00681384">
        <w:tc>
          <w:tcPr>
            <w:tcW w:w="8647" w:type="dxa"/>
            <w:tcBorders>
              <w:top w:val="single" w:sz="2" w:space="0" w:color="C6D9F1" w:themeColor="text2" w:themeTint="33"/>
              <w:left w:val="nil"/>
              <w:bottom w:val="single" w:sz="2" w:space="0" w:color="C6D9F1" w:themeColor="text2" w:themeTint="33"/>
              <w:right w:val="nil"/>
            </w:tcBorders>
          </w:tcPr>
          <w:p w14:paraId="68F526F2" w14:textId="77777777" w:rsidR="00681384" w:rsidRPr="009642C8" w:rsidRDefault="00681384" w:rsidP="0054685C">
            <w:pPr>
              <w:pStyle w:val="Text85pt"/>
            </w:pPr>
            <w:r w:rsidRPr="009642C8">
              <w:t>Vollständigkeit der Planungsunterlagen gemäss Beilagen</w:t>
            </w:r>
          </w:p>
        </w:tc>
        <w:tc>
          <w:tcPr>
            <w:tcW w:w="1331" w:type="dxa"/>
            <w:tcBorders>
              <w:top w:val="single" w:sz="2" w:space="0" w:color="C6D9F1" w:themeColor="text2" w:themeTint="33"/>
              <w:left w:val="nil"/>
              <w:bottom w:val="single" w:sz="2" w:space="0" w:color="C6D9F1" w:themeColor="text2" w:themeTint="33"/>
              <w:right w:val="nil"/>
            </w:tcBorders>
          </w:tcPr>
          <w:p w14:paraId="1FE3EE4E" w14:textId="77777777" w:rsidR="00681384" w:rsidRPr="009642C8" w:rsidRDefault="00681384" w:rsidP="0054685C">
            <w:pPr>
              <w:pStyle w:val="Text85pt"/>
            </w:pPr>
            <w:r w:rsidRPr="009642C8">
              <w:t>100 %</w:t>
            </w:r>
          </w:p>
        </w:tc>
      </w:tr>
      <w:tr w:rsidR="00681384" w:rsidRPr="009642C8" w14:paraId="2F3F08F6" w14:textId="77777777" w:rsidTr="00681384">
        <w:tc>
          <w:tcPr>
            <w:tcW w:w="8647" w:type="dxa"/>
            <w:tcBorders>
              <w:top w:val="single" w:sz="2" w:space="0" w:color="C6D9F1" w:themeColor="text2" w:themeTint="33"/>
              <w:left w:val="nil"/>
              <w:bottom w:val="single" w:sz="2" w:space="0" w:color="C6D9F1" w:themeColor="text2" w:themeTint="33"/>
              <w:right w:val="nil"/>
            </w:tcBorders>
          </w:tcPr>
          <w:p w14:paraId="742F34B0" w14:textId="77777777" w:rsidR="00681384" w:rsidRPr="009642C8" w:rsidRDefault="00681384" w:rsidP="0054685C">
            <w:pPr>
              <w:pStyle w:val="Text85pt"/>
            </w:pPr>
            <w:r w:rsidRPr="009642C8">
              <w:t>Aktualisierung</w:t>
            </w:r>
          </w:p>
        </w:tc>
        <w:tc>
          <w:tcPr>
            <w:tcW w:w="1331" w:type="dxa"/>
            <w:tcBorders>
              <w:top w:val="single" w:sz="2" w:space="0" w:color="C6D9F1" w:themeColor="text2" w:themeTint="33"/>
              <w:left w:val="nil"/>
              <w:bottom w:val="single" w:sz="2" w:space="0" w:color="C6D9F1" w:themeColor="text2" w:themeTint="33"/>
              <w:right w:val="nil"/>
            </w:tcBorders>
          </w:tcPr>
          <w:p w14:paraId="52054543" w14:textId="77777777" w:rsidR="00681384" w:rsidRPr="009642C8" w:rsidRDefault="00681384" w:rsidP="0054685C">
            <w:pPr>
              <w:pStyle w:val="Text85pt"/>
            </w:pPr>
            <w:r w:rsidRPr="009642C8">
              <w:t>jährlich</w:t>
            </w:r>
          </w:p>
        </w:tc>
      </w:tr>
      <w:tr w:rsidR="00681384" w:rsidRPr="009642C8" w14:paraId="1590AB08" w14:textId="77777777" w:rsidTr="00681384">
        <w:tc>
          <w:tcPr>
            <w:tcW w:w="8647" w:type="dxa"/>
            <w:tcBorders>
              <w:top w:val="single" w:sz="2" w:space="0" w:color="C6D9F1" w:themeColor="text2" w:themeTint="33"/>
              <w:left w:val="nil"/>
              <w:bottom w:val="single" w:sz="2" w:space="0" w:color="C6D9F1" w:themeColor="text2" w:themeTint="33"/>
              <w:right w:val="nil"/>
            </w:tcBorders>
          </w:tcPr>
          <w:p w14:paraId="2047953E" w14:textId="77777777" w:rsidR="00681384" w:rsidRPr="009642C8" w:rsidRDefault="00681384" w:rsidP="0054685C">
            <w:pPr>
              <w:pStyle w:val="Text85pt"/>
            </w:pPr>
            <w:r w:rsidRPr="009642C8">
              <w:t>Vollzugsmeldung Sirenentest an das BSM innert…</w:t>
            </w:r>
          </w:p>
        </w:tc>
        <w:tc>
          <w:tcPr>
            <w:tcW w:w="1331" w:type="dxa"/>
            <w:tcBorders>
              <w:top w:val="single" w:sz="2" w:space="0" w:color="C6D9F1" w:themeColor="text2" w:themeTint="33"/>
              <w:left w:val="nil"/>
              <w:bottom w:val="single" w:sz="2" w:space="0" w:color="C6D9F1" w:themeColor="text2" w:themeTint="33"/>
              <w:right w:val="nil"/>
            </w:tcBorders>
          </w:tcPr>
          <w:p w14:paraId="75353720" w14:textId="77777777" w:rsidR="00681384" w:rsidRPr="009642C8" w:rsidRDefault="00681384" w:rsidP="0054685C">
            <w:pPr>
              <w:pStyle w:val="Text85pt"/>
            </w:pPr>
            <w:r w:rsidRPr="009642C8">
              <w:rPr>
                <w:color w:val="FF0000"/>
              </w:rPr>
              <w:t>7 Werktagen</w:t>
            </w:r>
          </w:p>
        </w:tc>
      </w:tr>
      <w:tr w:rsidR="00681384" w:rsidRPr="009642C8" w14:paraId="667A8283" w14:textId="77777777" w:rsidTr="00681384">
        <w:tc>
          <w:tcPr>
            <w:tcW w:w="8647" w:type="dxa"/>
            <w:tcBorders>
              <w:top w:val="single" w:sz="2" w:space="0" w:color="C6D9F1" w:themeColor="text2" w:themeTint="33"/>
              <w:left w:val="nil"/>
              <w:bottom w:val="single" w:sz="2" w:space="0" w:color="C6D9F1" w:themeColor="text2" w:themeTint="33"/>
              <w:right w:val="nil"/>
            </w:tcBorders>
          </w:tcPr>
          <w:p w14:paraId="69FE14AA" w14:textId="77777777" w:rsidR="00681384" w:rsidRPr="009642C8" w:rsidRDefault="00681384" w:rsidP="0054685C">
            <w:pPr>
              <w:pStyle w:val="Text85pt"/>
            </w:pPr>
            <w:r w:rsidRPr="009642C8">
              <w:t>In Absprache Lieferant: Mängelbehebungen bei Versagern (Sirenen) im Normalfall innert…</w:t>
            </w:r>
          </w:p>
        </w:tc>
        <w:tc>
          <w:tcPr>
            <w:tcW w:w="1331" w:type="dxa"/>
            <w:tcBorders>
              <w:top w:val="single" w:sz="2" w:space="0" w:color="C6D9F1" w:themeColor="text2" w:themeTint="33"/>
              <w:left w:val="nil"/>
              <w:bottom w:val="single" w:sz="2" w:space="0" w:color="C6D9F1" w:themeColor="text2" w:themeTint="33"/>
              <w:right w:val="nil"/>
            </w:tcBorders>
          </w:tcPr>
          <w:p w14:paraId="536BB7E4" w14:textId="77777777" w:rsidR="00681384" w:rsidRPr="009642C8" w:rsidRDefault="00681384" w:rsidP="0054685C">
            <w:pPr>
              <w:pStyle w:val="Text85pt"/>
            </w:pPr>
            <w:r w:rsidRPr="009642C8">
              <w:t>5 Werktagen</w:t>
            </w:r>
          </w:p>
        </w:tc>
      </w:tr>
      <w:tr w:rsidR="00681384" w:rsidRPr="009642C8" w14:paraId="459439A5" w14:textId="77777777" w:rsidTr="00681384">
        <w:tc>
          <w:tcPr>
            <w:tcW w:w="8647" w:type="dxa"/>
            <w:tcBorders>
              <w:top w:val="single" w:sz="2" w:space="0" w:color="C6D9F1" w:themeColor="text2" w:themeTint="33"/>
              <w:left w:val="nil"/>
              <w:bottom w:val="single" w:sz="2" w:space="0" w:color="C6D9F1" w:themeColor="text2" w:themeTint="33"/>
              <w:right w:val="nil"/>
            </w:tcBorders>
          </w:tcPr>
          <w:p w14:paraId="04EDCFE2" w14:textId="77777777" w:rsidR="00681384" w:rsidRPr="009642C8" w:rsidRDefault="00681384" w:rsidP="0054685C">
            <w:pPr>
              <w:pStyle w:val="Text85pt"/>
            </w:pPr>
            <w:r w:rsidRPr="009642C8">
              <w:t>In Absprache Lieferant: Mängelbehebungen bei Versagern (allg. Alarm stationäre Sirenen) nach Sirenentest innert…</w:t>
            </w:r>
          </w:p>
        </w:tc>
        <w:tc>
          <w:tcPr>
            <w:tcW w:w="1331" w:type="dxa"/>
            <w:tcBorders>
              <w:top w:val="single" w:sz="2" w:space="0" w:color="C6D9F1" w:themeColor="text2" w:themeTint="33"/>
              <w:left w:val="nil"/>
              <w:bottom w:val="single" w:sz="2" w:space="0" w:color="C6D9F1" w:themeColor="text2" w:themeTint="33"/>
              <w:right w:val="nil"/>
            </w:tcBorders>
          </w:tcPr>
          <w:p w14:paraId="324CC0FB" w14:textId="77777777" w:rsidR="00681384" w:rsidRPr="009642C8" w:rsidRDefault="00681384" w:rsidP="0054685C">
            <w:pPr>
              <w:pStyle w:val="Text85pt"/>
            </w:pPr>
            <w:r w:rsidRPr="009642C8">
              <w:t>max .6 Wo.</w:t>
            </w:r>
          </w:p>
        </w:tc>
      </w:tr>
    </w:tbl>
    <w:p w14:paraId="62744E53" w14:textId="77777777" w:rsidR="00B5579E" w:rsidRPr="009642C8" w:rsidRDefault="00B5579E" w:rsidP="00681384">
      <w:pPr>
        <w:pStyle w:val="Text65pt"/>
        <w:spacing w:before="120"/>
        <w:ind w:left="567" w:hanging="567"/>
        <w:rPr>
          <w:lang w:val="de-CH"/>
        </w:rPr>
      </w:pPr>
      <w:r w:rsidRPr="009642C8">
        <w:rPr>
          <w:lang w:val="de-CH"/>
        </w:rPr>
        <w:t>1</w:t>
      </w:r>
      <w:r w:rsidRPr="009642C8">
        <w:rPr>
          <w:lang w:val="de-CH"/>
        </w:rPr>
        <w:tab/>
        <w:t>Sofern weder Polizei noch Gemeinde eine Sirenenauslösung veranlasst haben, ist von einem Fehl-alarm auszugehen. Bei klaren Verhältnissen kann dessen unmittelbare Ursache mitgeteilt werden, längstens aber innert 15’. Andernfalls können die Abklärungen auch mehr Zeit beanspruchen. Abläufe siehe Checkliste Fehlalarm.</w:t>
      </w:r>
    </w:p>
    <w:p w14:paraId="22EDA8C3" w14:textId="77777777" w:rsidR="00B5579E" w:rsidRPr="009642C8" w:rsidRDefault="00B5579E" w:rsidP="00B5579E">
      <w:pPr>
        <w:pStyle w:val="berschrift1"/>
      </w:pPr>
      <w:r w:rsidRPr="009642C8">
        <w:t>7.</w:t>
      </w:r>
      <w:r w:rsidRPr="009642C8">
        <w:tab/>
        <w:t>KP der Alarmstelle der Gemeinde</w:t>
      </w:r>
    </w:p>
    <w:p w14:paraId="126FF5D1" w14:textId="77777777" w:rsidR="00B5579E" w:rsidRPr="009642C8" w:rsidRDefault="00B5579E" w:rsidP="00B5579E">
      <w:r w:rsidRPr="009642C8">
        <w:t xml:space="preserve">Die Alarmstelle der Gemeinde richtet ihren KP in der Regel am Standort des Feuerwehrmagazins ein. Der Empfang </w:t>
      </w:r>
      <w:r w:rsidRPr="009642C8">
        <w:rPr>
          <w:color w:val="FF0000"/>
        </w:rPr>
        <w:t xml:space="preserve">von E-Mails </w:t>
      </w:r>
      <w:r w:rsidRPr="009642C8">
        <w:t xml:space="preserve">muss sichergestellt sein (Übermittlung </w:t>
      </w:r>
      <w:r w:rsidRPr="009642C8">
        <w:rPr>
          <w:color w:val="FF0000"/>
        </w:rPr>
        <w:t xml:space="preserve">der E-Mail Adresse (ehem. Fax) </w:t>
      </w:r>
      <w:r w:rsidRPr="009642C8">
        <w:t xml:space="preserve">an die Kantonale Alarmstelle Kapo; </w:t>
      </w:r>
      <w:r w:rsidRPr="009642C8">
        <w:rPr>
          <w:color w:val="FF0000"/>
        </w:rPr>
        <w:t>Rückfallebene POLYCOM</w:t>
      </w:r>
      <w:r w:rsidRPr="009642C8">
        <w:t>). Der Standort des KP ist gleichzeitig Einrückungs- bzw. Entlassungsstandort der Si</w:t>
      </w:r>
      <w:r w:rsidR="00607E54" w:rsidRPr="009642C8">
        <w:t>renen-Alarmgruppe und Mobilisie</w:t>
      </w:r>
      <w:r w:rsidRPr="009642C8">
        <w:t>rungsplatz für die mobilen Sirenen.</w:t>
      </w:r>
    </w:p>
    <w:p w14:paraId="6C361682" w14:textId="77777777" w:rsidR="00B5579E" w:rsidRPr="009642C8" w:rsidRDefault="00B5579E" w:rsidP="00B5579E">
      <w:pPr>
        <w:pStyle w:val="berschrift1"/>
      </w:pPr>
      <w:r w:rsidRPr="009642C8">
        <w:t>8.</w:t>
      </w:r>
      <w:r w:rsidRPr="009642C8">
        <w:tab/>
        <w:t>Jährlicher Sirenentest</w:t>
      </w:r>
    </w:p>
    <w:p w14:paraId="720A7348" w14:textId="77777777" w:rsidR="00B5579E" w:rsidRPr="009642C8" w:rsidRDefault="00B5579E" w:rsidP="00B5579E">
      <w:r w:rsidRPr="009642C8">
        <w:t>Der jährlich stattfindende Sirenentest ist gleichzeitig für die Aktu</w:t>
      </w:r>
      <w:r w:rsidR="00607E54" w:rsidRPr="009642C8">
        <w:t>alisierung der Planungen zu nut</w:t>
      </w:r>
      <w:r w:rsidRPr="009642C8">
        <w:t>zen. Je nach Bedarf und Umfang der Arbeiten sind Teile der Sirenen-Alarmgruppe einzubeziehen. Nach dem Sirenentest müssen die Checklisten im Dossier Alarmierung sowie die Anhänge 1-10 auf neustem Stand sein. Gleichzeitig mit der Vollzugsmeldung an das BSM, welche den Gemeindebehörden der betroffenen Gemeinden zur Einsicht vorge</w:t>
      </w:r>
      <w:r w:rsidR="00607E54" w:rsidRPr="009642C8">
        <w:t>legt wird, ist eine Vollzugsmel</w:t>
      </w:r>
      <w:r w:rsidRPr="009642C8">
        <w:t>dung über die erfolgte Aktualisierung der Planungen zu erstatt</w:t>
      </w:r>
      <w:r w:rsidR="00607E54" w:rsidRPr="009642C8">
        <w:t>en. Die Weiterleitung der „Voll</w:t>
      </w:r>
      <w:r w:rsidRPr="009642C8">
        <w:t>zugsmeldung Sirenentest“ an das BSM ist Sache der jeweiligen politischen Gemeinde.</w:t>
      </w:r>
    </w:p>
    <w:p w14:paraId="15F58D51" w14:textId="77777777" w:rsidR="00B5579E" w:rsidRPr="009642C8" w:rsidRDefault="00B5579E" w:rsidP="00B5579E">
      <w:r w:rsidRPr="009642C8">
        <w:t>Insbesondere nach der Realisierung neuer Überbauungen müssen während des Sirenentests Horchposten betrieben werden, so dass Lücken in der Abdeckung der Beschallung entdeckt und mittels Sirenenverdichtung geschlossen werden können. Die Gemeinde koordiniert diese Arbeiten.</w:t>
      </w:r>
    </w:p>
    <w:p w14:paraId="083B0F28" w14:textId="77777777" w:rsidR="00B5579E" w:rsidRPr="009642C8" w:rsidRDefault="00B5579E" w:rsidP="00B5579E">
      <w:pPr>
        <w:pStyle w:val="berschrift1"/>
      </w:pPr>
      <w:r w:rsidRPr="009642C8">
        <w:lastRenderedPageBreak/>
        <w:t>9.</w:t>
      </w:r>
      <w:r w:rsidRPr="009642C8">
        <w:tab/>
        <w:t>Dossier „Alarmierung der Bevölkerung“</w:t>
      </w:r>
    </w:p>
    <w:p w14:paraId="5CC123E2" w14:textId="77777777" w:rsidR="00B5579E" w:rsidRPr="009642C8" w:rsidRDefault="00B5579E" w:rsidP="00B5579E">
      <w:r w:rsidRPr="009642C8">
        <w:t>Im KP der Alarmstelle der Gemeinde muss ein aktualisiertes Alarmierungsdossier mit allen An-hängen aufliegen. Gemeinden der Zonen 1 und 2 legen die Grundlagen zusätzlich in Register 2 der Normdokumentation Zone 1 / 2 des Kernkraftwerks Mühleberg ab.</w:t>
      </w:r>
    </w:p>
    <w:p w14:paraId="788A7156" w14:textId="77777777" w:rsidR="00B5579E" w:rsidRPr="009642C8" w:rsidRDefault="00B5579E" w:rsidP="00B5579E">
      <w:pPr>
        <w:pStyle w:val="berschrift1"/>
      </w:pPr>
      <w:r w:rsidRPr="009642C8">
        <w:t>10.</w:t>
      </w:r>
      <w:r w:rsidRPr="009642C8">
        <w:tab/>
        <w:t>Überprüfung der Alarmstelle der Gemeinde</w:t>
      </w:r>
    </w:p>
    <w:p w14:paraId="722AE115" w14:textId="77777777" w:rsidR="00B5579E" w:rsidRPr="009642C8" w:rsidRDefault="00B5579E" w:rsidP="00B5579E">
      <w:r w:rsidRPr="009642C8">
        <w:t>Die Regierungsstatthalterinnen und Regierungsstatthalter überprüfen im Rahmen ihrer Aufsichts-pflicht periodisch die Alarmierungsbereitschaft der Gemeinden. Sie werden dabei von Vertretern des BSM unterstützt. Als Grundlage der Überprüfung dient die Checkliste über die Grundbere</w:t>
      </w:r>
      <w:r w:rsidR="00607E54" w:rsidRPr="009642C8">
        <w:t>it</w:t>
      </w:r>
      <w:r w:rsidRPr="009642C8">
        <w:t>schaft.</w:t>
      </w:r>
    </w:p>
    <w:p w14:paraId="7209D1BF" w14:textId="77777777" w:rsidR="00B5579E" w:rsidRPr="009642C8" w:rsidRDefault="00B5579E" w:rsidP="00B5579E">
      <w:pPr>
        <w:pStyle w:val="berschrift1"/>
      </w:pPr>
      <w:r w:rsidRPr="009642C8">
        <w:t>11.</w:t>
      </w:r>
      <w:r w:rsidRPr="009642C8">
        <w:tab/>
        <w:t>Inkrafttreten</w:t>
      </w:r>
    </w:p>
    <w:p w14:paraId="7DC0749C" w14:textId="77777777" w:rsidR="00B5579E" w:rsidRPr="009642C8" w:rsidRDefault="00B5579E" w:rsidP="00B5579E">
      <w:r w:rsidRPr="009642C8">
        <w:t>Der Leistungsauftrag tritt per ……………………….. in Kraft und schliesst alle Gemeinden ein, die nachstehend unterzeichnet haben</w:t>
      </w:r>
    </w:p>
    <w:p w14:paraId="5B4677FC" w14:textId="77777777" w:rsidR="00607E54" w:rsidRPr="009642C8" w:rsidRDefault="00607E54" w:rsidP="00B5579E"/>
    <w:p w14:paraId="3975ED5E" w14:textId="77777777" w:rsidR="00607E54" w:rsidRPr="009642C8" w:rsidRDefault="00B5579E" w:rsidP="00B5579E">
      <w:r w:rsidRPr="009642C8">
        <w:t>Ort; Datum ……………………….</w:t>
      </w:r>
    </w:p>
    <w:p w14:paraId="7C1FFB6C" w14:textId="77777777" w:rsidR="00607E54" w:rsidRPr="009642C8" w:rsidRDefault="00607E54" w:rsidP="00B5579E"/>
    <w:p w14:paraId="71FD5AFD" w14:textId="77777777" w:rsidR="00B5579E" w:rsidRPr="009642C8" w:rsidRDefault="00B5579E" w:rsidP="00B5579E"/>
    <w:p w14:paraId="1F988663" w14:textId="77777777" w:rsidR="00B5579E" w:rsidRPr="009642C8" w:rsidRDefault="00B5579E" w:rsidP="00B5579E">
      <w:r w:rsidRPr="009642C8">
        <w:t>Für den Gemeinderat Musterwil</w:t>
      </w:r>
      <w:r w:rsidRPr="009642C8">
        <w:tab/>
        <w:t>Chef der Alarmstelle Musterwil</w:t>
      </w:r>
    </w:p>
    <w:p w14:paraId="39683BCA" w14:textId="77777777" w:rsidR="00B5579E" w:rsidRPr="009642C8" w:rsidRDefault="00B5579E" w:rsidP="0061281F">
      <w:pPr>
        <w:spacing w:before="360"/>
      </w:pPr>
      <w:r w:rsidRPr="009642C8">
        <w:t>……………………………………</w:t>
      </w:r>
      <w:r w:rsidRPr="009642C8">
        <w:tab/>
        <w:t>……………………………………</w:t>
      </w:r>
    </w:p>
    <w:p w14:paraId="6ECA7438" w14:textId="77777777" w:rsidR="00B5579E" w:rsidRPr="009642C8" w:rsidRDefault="00B5579E" w:rsidP="00B5579E"/>
    <w:p w14:paraId="67D97F41" w14:textId="77777777" w:rsidR="00B5579E" w:rsidRPr="009642C8" w:rsidRDefault="00B5579E" w:rsidP="00B5579E">
      <w:r w:rsidRPr="009642C8">
        <w:t>Für den Gemeinderat X</w:t>
      </w:r>
    </w:p>
    <w:p w14:paraId="1DF3C4A5" w14:textId="77777777" w:rsidR="00B5579E" w:rsidRPr="009642C8" w:rsidRDefault="00B5579E" w:rsidP="0061281F">
      <w:pPr>
        <w:spacing w:before="360"/>
      </w:pPr>
      <w:r w:rsidRPr="009642C8">
        <w:t>Ort; Datum ………………………..</w:t>
      </w:r>
      <w:r w:rsidRPr="009642C8">
        <w:tab/>
        <w:t>……………………………………</w:t>
      </w:r>
    </w:p>
    <w:p w14:paraId="2BCBB43A" w14:textId="77777777" w:rsidR="00607E54" w:rsidRPr="009642C8" w:rsidRDefault="00607E54" w:rsidP="00B5579E"/>
    <w:p w14:paraId="40CDD715" w14:textId="77777777" w:rsidR="00B5579E" w:rsidRPr="009642C8" w:rsidRDefault="00B5579E" w:rsidP="00B5579E">
      <w:r w:rsidRPr="009642C8">
        <w:t>Für den Gemeinderat Y</w:t>
      </w:r>
    </w:p>
    <w:p w14:paraId="33C11B71" w14:textId="77777777" w:rsidR="00B5579E" w:rsidRPr="009642C8" w:rsidRDefault="00B5579E" w:rsidP="0061281F">
      <w:pPr>
        <w:spacing w:before="360"/>
      </w:pPr>
      <w:r w:rsidRPr="009642C8">
        <w:t>Ort; Datum ………………………..</w:t>
      </w:r>
      <w:r w:rsidRPr="009642C8">
        <w:tab/>
        <w:t>……………………………………</w:t>
      </w:r>
    </w:p>
    <w:p w14:paraId="12469D96" w14:textId="77777777" w:rsidR="00607E54" w:rsidRPr="009642C8" w:rsidRDefault="00607E54" w:rsidP="00B5579E"/>
    <w:p w14:paraId="3A184DAC" w14:textId="77777777" w:rsidR="00B5579E" w:rsidRPr="009642C8" w:rsidRDefault="00B5579E" w:rsidP="00B5579E">
      <w:r w:rsidRPr="009642C8">
        <w:t>Für den Gemeinderat Z</w:t>
      </w:r>
    </w:p>
    <w:p w14:paraId="51689294" w14:textId="77777777" w:rsidR="00B5579E" w:rsidRPr="009642C8" w:rsidRDefault="00B5579E" w:rsidP="0061281F">
      <w:pPr>
        <w:spacing w:before="360"/>
      </w:pPr>
      <w:r w:rsidRPr="009642C8">
        <w:t>Ort; Datum ………………………..</w:t>
      </w:r>
      <w:r w:rsidRPr="009642C8">
        <w:tab/>
        <w:t>……………………………………</w:t>
      </w:r>
    </w:p>
    <w:p w14:paraId="33CC2277" w14:textId="77777777" w:rsidR="00607E54" w:rsidRPr="009642C8" w:rsidRDefault="00607E54" w:rsidP="00B5579E"/>
    <w:p w14:paraId="3952FBE2" w14:textId="77777777" w:rsidR="00B5579E" w:rsidRPr="009642C8" w:rsidRDefault="00607E54" w:rsidP="00607E54">
      <w:pPr>
        <w:pStyle w:val="EnclosuresFristLine"/>
        <w:rPr>
          <w:noProof/>
        </w:rPr>
      </w:pPr>
      <w:r w:rsidRPr="009642C8">
        <w:rPr>
          <w:noProof/>
        </w:rPr>
        <w:t>Beilage</w:t>
      </w:r>
    </w:p>
    <w:p w14:paraId="3F95DFF9" w14:textId="77777777" w:rsidR="00B5579E" w:rsidRPr="009642C8" w:rsidRDefault="00B5579E" w:rsidP="00607E54">
      <w:pPr>
        <w:pStyle w:val="Enclosures"/>
        <w:numPr>
          <w:ilvl w:val="0"/>
          <w:numId w:val="43"/>
        </w:numPr>
        <w:ind w:left="284" w:hanging="284"/>
        <w:rPr>
          <w:noProof/>
        </w:rPr>
      </w:pPr>
      <w:r w:rsidRPr="009642C8">
        <w:rPr>
          <w:noProof/>
        </w:rPr>
        <w:t>Checklisten gemäss Dossier Alarmierung</w:t>
      </w:r>
    </w:p>
    <w:p w14:paraId="73BE293F" w14:textId="77777777" w:rsidR="00B5579E" w:rsidRPr="009642C8" w:rsidRDefault="00B5579E" w:rsidP="00607E54">
      <w:pPr>
        <w:pStyle w:val="Enclosures"/>
        <w:numPr>
          <w:ilvl w:val="0"/>
          <w:numId w:val="43"/>
        </w:numPr>
        <w:ind w:left="284" w:hanging="284"/>
        <w:rPr>
          <w:noProof/>
        </w:rPr>
      </w:pPr>
      <w:r w:rsidRPr="009642C8">
        <w:rPr>
          <w:noProof/>
        </w:rPr>
        <w:t>Anhang zum Leistungsauftrag mit Aufgabenzuweisung</w:t>
      </w:r>
    </w:p>
    <w:p w14:paraId="61415543" w14:textId="77777777" w:rsidR="00B5579E" w:rsidRPr="009642C8" w:rsidRDefault="00B5579E" w:rsidP="00607E54">
      <w:pPr>
        <w:pStyle w:val="Enclosures"/>
        <w:numPr>
          <w:ilvl w:val="0"/>
          <w:numId w:val="43"/>
        </w:numPr>
        <w:ind w:left="284" w:hanging="284"/>
        <w:rPr>
          <w:noProof/>
        </w:rPr>
      </w:pPr>
      <w:r w:rsidRPr="009642C8">
        <w:rPr>
          <w:noProof/>
        </w:rPr>
        <w:t>Anhänge 1-10</w:t>
      </w:r>
    </w:p>
    <w:p w14:paraId="2270E374" w14:textId="77777777" w:rsidR="00607E54" w:rsidRPr="009642C8" w:rsidRDefault="00607E54" w:rsidP="00607E54">
      <w:pPr>
        <w:pStyle w:val="Enclosures"/>
        <w:ind w:left="284"/>
        <w:rPr>
          <w:noProof/>
        </w:rPr>
      </w:pPr>
    </w:p>
    <w:p w14:paraId="5FD29322" w14:textId="77777777" w:rsidR="00B5579E" w:rsidRPr="009642C8" w:rsidRDefault="00607E54" w:rsidP="00607E54">
      <w:pPr>
        <w:pStyle w:val="EnclosuresFristLine"/>
        <w:rPr>
          <w:noProof/>
        </w:rPr>
      </w:pPr>
      <w:r w:rsidRPr="009642C8">
        <w:rPr>
          <w:noProof/>
        </w:rPr>
        <w:t>Kopie</w:t>
      </w:r>
    </w:p>
    <w:p w14:paraId="2C636FD2" w14:textId="77777777" w:rsidR="00B5579E" w:rsidRPr="009642C8" w:rsidRDefault="00B5579E" w:rsidP="00607E54">
      <w:pPr>
        <w:pStyle w:val="Enclosures"/>
        <w:numPr>
          <w:ilvl w:val="0"/>
          <w:numId w:val="43"/>
        </w:numPr>
        <w:ind w:left="284" w:hanging="284"/>
        <w:rPr>
          <w:noProof/>
        </w:rPr>
      </w:pPr>
      <w:r w:rsidRPr="009642C8">
        <w:rPr>
          <w:noProof/>
        </w:rPr>
        <w:t>Unterzeichnende Gemeinden</w:t>
      </w:r>
    </w:p>
    <w:p w14:paraId="7DC5976A" w14:textId="77777777" w:rsidR="00B5579E" w:rsidRPr="009642C8" w:rsidRDefault="00B5579E" w:rsidP="00607E54">
      <w:pPr>
        <w:pStyle w:val="Enclosures"/>
        <w:numPr>
          <w:ilvl w:val="0"/>
          <w:numId w:val="43"/>
        </w:numPr>
        <w:ind w:left="284" w:hanging="284"/>
        <w:rPr>
          <w:noProof/>
        </w:rPr>
      </w:pPr>
      <w:r w:rsidRPr="009642C8">
        <w:rPr>
          <w:noProof/>
        </w:rPr>
        <w:t>GFO, resp. RFO</w:t>
      </w:r>
    </w:p>
    <w:p w14:paraId="204EAC54" w14:textId="77777777" w:rsidR="00B5579E" w:rsidRPr="009642C8" w:rsidRDefault="00B5579E" w:rsidP="00607E54">
      <w:pPr>
        <w:pStyle w:val="Enclosures"/>
        <w:numPr>
          <w:ilvl w:val="0"/>
          <w:numId w:val="43"/>
        </w:numPr>
        <w:ind w:left="284" w:hanging="284"/>
        <w:rPr>
          <w:noProof/>
        </w:rPr>
      </w:pPr>
      <w:r w:rsidRPr="009642C8">
        <w:rPr>
          <w:noProof/>
        </w:rPr>
        <w:t>VKFO</w:t>
      </w:r>
    </w:p>
    <w:p w14:paraId="0535DEDF" w14:textId="77777777" w:rsidR="00B5579E" w:rsidRPr="009642C8" w:rsidRDefault="00B5579E" w:rsidP="00607E54">
      <w:pPr>
        <w:pStyle w:val="Enclosures"/>
        <w:numPr>
          <w:ilvl w:val="0"/>
          <w:numId w:val="43"/>
        </w:numPr>
        <w:ind w:left="284" w:hanging="284"/>
        <w:rPr>
          <w:noProof/>
        </w:rPr>
      </w:pPr>
      <w:r w:rsidRPr="009642C8">
        <w:rPr>
          <w:noProof/>
        </w:rPr>
        <w:t>GVB</w:t>
      </w:r>
    </w:p>
    <w:p w14:paraId="7EB3C801" w14:textId="77777777" w:rsidR="00B56893" w:rsidRPr="009642C8" w:rsidRDefault="00B5579E" w:rsidP="00B5579E">
      <w:pPr>
        <w:pStyle w:val="Enclosures"/>
        <w:numPr>
          <w:ilvl w:val="0"/>
          <w:numId w:val="43"/>
        </w:numPr>
        <w:ind w:left="284" w:hanging="284"/>
      </w:pPr>
      <w:r w:rsidRPr="009642C8">
        <w:rPr>
          <w:noProof/>
        </w:rPr>
        <w:t>BSM</w:t>
      </w:r>
    </w:p>
    <w:p w14:paraId="718C475C" w14:textId="77777777" w:rsidR="009642C8" w:rsidRPr="009642C8" w:rsidRDefault="009642C8" w:rsidP="009642C8">
      <w:pPr>
        <w:pStyle w:val="Enclosures"/>
        <w:rPr>
          <w:noProof/>
        </w:rPr>
      </w:pPr>
    </w:p>
    <w:p w14:paraId="5FC615E8" w14:textId="77777777" w:rsidR="009642C8" w:rsidRPr="009642C8" w:rsidRDefault="009642C8" w:rsidP="009642C8">
      <w:pPr>
        <w:pStyle w:val="Enclosures"/>
        <w:rPr>
          <w:noProof/>
        </w:rPr>
      </w:pPr>
    </w:p>
    <w:p w14:paraId="3F2B5D8A" w14:textId="77777777" w:rsidR="009642C8" w:rsidRPr="009642C8" w:rsidRDefault="009642C8" w:rsidP="009642C8">
      <w:pPr>
        <w:pStyle w:val="Titel"/>
        <w:spacing w:before="360"/>
        <w:rPr>
          <w:sz w:val="34"/>
          <w:szCs w:val="34"/>
        </w:rPr>
      </w:pPr>
      <w:r w:rsidRPr="009642C8">
        <w:rPr>
          <w:sz w:val="34"/>
          <w:szCs w:val="34"/>
        </w:rPr>
        <w:lastRenderedPageBreak/>
        <w:t>Anhang zum Leistungsauftrag an die Alarmstelle der Gemeinde</w:t>
      </w:r>
    </w:p>
    <w:p w14:paraId="7DB05504" w14:textId="77777777" w:rsidR="009642C8" w:rsidRPr="009642C8" w:rsidRDefault="009642C8" w:rsidP="009642C8">
      <w:pPr>
        <w:jc w:val="both"/>
        <w:rPr>
          <w:color w:val="000000"/>
        </w:rPr>
      </w:pPr>
      <w:r w:rsidRPr="009642C8">
        <w:rPr>
          <w:color w:val="000000"/>
        </w:rPr>
        <w:t xml:space="preserve">Die Exekutive weist den einzelnen Partnern im Rahmen des Aufgabenvollzugs </w:t>
      </w:r>
      <w:r w:rsidRPr="009642C8">
        <w:rPr>
          <w:color w:val="FF0000"/>
        </w:rPr>
        <w:t>im</w:t>
      </w:r>
      <w:r w:rsidRPr="009642C8">
        <w:rPr>
          <w:color w:val="000000"/>
        </w:rPr>
        <w:t xml:space="preserve"> Einzelnen folgende detailliere Aufgaben zu:</w:t>
      </w:r>
    </w:p>
    <w:p w14:paraId="70BA6B25" w14:textId="77777777" w:rsidR="009642C8" w:rsidRPr="009642C8" w:rsidRDefault="009642C8" w:rsidP="009642C8">
      <w:pPr>
        <w:spacing w:before="120"/>
        <w:jc w:val="both"/>
        <w:rPr>
          <w:color w:val="FF0000"/>
        </w:rPr>
      </w:pPr>
      <w:r w:rsidRPr="009642C8">
        <w:rPr>
          <w:color w:val="FF0000"/>
        </w:rPr>
        <w:t>Mögliche Lösung / Muster (zu integrieren als Anhang in den Leistungsauftrag der Gemeinde)</w:t>
      </w:r>
    </w:p>
    <w:p w14:paraId="3AAD4B79" w14:textId="77777777" w:rsidR="009642C8" w:rsidRPr="009642C8" w:rsidRDefault="009642C8" w:rsidP="009642C8">
      <w:pPr>
        <w:pStyle w:val="H1"/>
        <w:numPr>
          <w:ilvl w:val="0"/>
          <w:numId w:val="32"/>
        </w:numPr>
      </w:pPr>
      <w:r w:rsidRPr="009642C8">
        <w:t xml:space="preserve">Stabsgruppe Feuerwehr (Alarmstelle der Gemeinde) </w:t>
      </w:r>
    </w:p>
    <w:tbl>
      <w:tblPr>
        <w:tblStyle w:val="BETabelle1"/>
        <w:tblW w:w="10034" w:type="dxa"/>
        <w:tblLook w:val="04A0" w:firstRow="1" w:lastRow="0" w:firstColumn="1" w:lastColumn="0" w:noHBand="0" w:noVBand="1"/>
      </w:tblPr>
      <w:tblGrid>
        <w:gridCol w:w="8050"/>
        <w:gridCol w:w="1984"/>
      </w:tblGrid>
      <w:tr w:rsidR="009642C8" w:rsidRPr="009642C8" w14:paraId="2B244E5D" w14:textId="77777777" w:rsidTr="00F94CA8">
        <w:trPr>
          <w:cnfStyle w:val="100000000000" w:firstRow="1" w:lastRow="0" w:firstColumn="0" w:lastColumn="0" w:oddVBand="0" w:evenVBand="0" w:oddHBand="0" w:evenHBand="0" w:firstRowFirstColumn="0" w:firstRowLastColumn="0" w:lastRowFirstColumn="0" w:lastRowLastColumn="0"/>
        </w:trPr>
        <w:tc>
          <w:tcPr>
            <w:tcW w:w="8050" w:type="dxa"/>
          </w:tcPr>
          <w:p w14:paraId="2535437D" w14:textId="77777777" w:rsidR="009642C8" w:rsidRPr="009642C8" w:rsidRDefault="009642C8" w:rsidP="00F94CA8">
            <w:pPr>
              <w:pStyle w:val="FormularBezeichnungstext"/>
              <w:rPr>
                <w:lang w:val="de-CH"/>
              </w:rPr>
            </w:pPr>
            <w:r w:rsidRPr="009642C8">
              <w:rPr>
                <w:lang w:val="de-CH"/>
              </w:rPr>
              <w:t>Aufgabe</w:t>
            </w:r>
          </w:p>
        </w:tc>
        <w:tc>
          <w:tcPr>
            <w:tcW w:w="1984" w:type="dxa"/>
            <w:hideMark/>
          </w:tcPr>
          <w:p w14:paraId="076AE6C8" w14:textId="77777777" w:rsidR="009642C8" w:rsidRPr="009642C8" w:rsidRDefault="009642C8" w:rsidP="00F94CA8">
            <w:pPr>
              <w:pStyle w:val="FormularBezeichnungstext"/>
              <w:rPr>
                <w:lang w:val="de-CH"/>
              </w:rPr>
            </w:pPr>
            <w:r w:rsidRPr="009642C8">
              <w:rPr>
                <w:lang w:val="de-CH"/>
              </w:rPr>
              <w:t>Benötigte Grundlage</w:t>
            </w:r>
          </w:p>
        </w:tc>
      </w:tr>
      <w:tr w:rsidR="009642C8" w:rsidRPr="009642C8" w14:paraId="3013A307" w14:textId="77777777" w:rsidTr="00F94CA8">
        <w:tc>
          <w:tcPr>
            <w:tcW w:w="8050" w:type="dxa"/>
            <w:tcBorders>
              <w:top w:val="single" w:sz="2" w:space="0" w:color="C6D9F1" w:themeColor="text2" w:themeTint="33"/>
              <w:left w:val="nil"/>
              <w:bottom w:val="single" w:sz="2" w:space="0" w:color="C6D9F1" w:themeColor="text2" w:themeTint="33"/>
              <w:right w:val="nil"/>
            </w:tcBorders>
          </w:tcPr>
          <w:p w14:paraId="2ADF191B" w14:textId="77777777" w:rsidR="009642C8" w:rsidRPr="009642C8" w:rsidRDefault="009642C8" w:rsidP="009642C8">
            <w:pPr>
              <w:pStyle w:val="Text85pt"/>
              <w:numPr>
                <w:ilvl w:val="0"/>
                <w:numId w:val="45"/>
              </w:numPr>
              <w:ind w:left="426"/>
            </w:pPr>
            <w:r w:rsidRPr="009642C8">
              <w:t>betreibt die Alarm-Empfangsstelle der Gemeinde unter der Verantwortung des Fw-Kdt;</w:t>
            </w:r>
          </w:p>
          <w:p w14:paraId="4BD2FA0C" w14:textId="77777777" w:rsidR="009642C8" w:rsidRPr="009642C8" w:rsidRDefault="009642C8" w:rsidP="009642C8">
            <w:pPr>
              <w:pStyle w:val="Text85pt"/>
              <w:numPr>
                <w:ilvl w:val="0"/>
                <w:numId w:val="45"/>
              </w:numPr>
              <w:ind w:left="426"/>
            </w:pPr>
            <w:r w:rsidRPr="009642C8">
              <w:t>leitet WARNUNGEN zeitverzugslos an die Exekutive</w:t>
            </w:r>
            <w:r w:rsidRPr="009642C8">
              <w:rPr>
                <w:color w:val="FF0000"/>
              </w:rPr>
              <w:t xml:space="preserve">/n </w:t>
            </w:r>
            <w:r w:rsidRPr="009642C8">
              <w:t xml:space="preserve">und an </w:t>
            </w:r>
            <w:r w:rsidRPr="009642C8">
              <w:rPr>
                <w:color w:val="FF0000"/>
              </w:rPr>
              <w:t>die RFO / GFO weiter</w:t>
            </w:r>
            <w:r w:rsidRPr="009642C8">
              <w:t>;</w:t>
            </w:r>
          </w:p>
          <w:p w14:paraId="77CF8502" w14:textId="77777777" w:rsidR="009642C8" w:rsidRPr="009642C8" w:rsidRDefault="009642C8" w:rsidP="009642C8">
            <w:pPr>
              <w:pStyle w:val="Text85pt"/>
              <w:numPr>
                <w:ilvl w:val="0"/>
                <w:numId w:val="45"/>
              </w:numPr>
              <w:ind w:left="426"/>
            </w:pPr>
            <w:r w:rsidRPr="009642C8">
              <w:t>erstellt fallweise die Alarmierungsbereitschaft und stellt im Verbund mit den Partnern den Vollzug „Alarmierung der Bevölkerung“ sicher</w:t>
            </w:r>
          </w:p>
          <w:p w14:paraId="6F2E9815" w14:textId="77777777" w:rsidR="009642C8" w:rsidRPr="009642C8" w:rsidRDefault="009642C8" w:rsidP="009642C8">
            <w:pPr>
              <w:pStyle w:val="Text85pt"/>
              <w:numPr>
                <w:ilvl w:val="0"/>
                <w:numId w:val="45"/>
              </w:numPr>
              <w:ind w:left="426"/>
            </w:pPr>
            <w:r w:rsidRPr="009642C8">
              <w:t>löst bei Ausfall der Fernsteuerung selbständig alle stationären Sirenen aus;</w:t>
            </w:r>
          </w:p>
          <w:p w14:paraId="698D4F4B" w14:textId="77777777" w:rsidR="009642C8" w:rsidRPr="009642C8" w:rsidRDefault="009642C8" w:rsidP="009642C8">
            <w:pPr>
              <w:pStyle w:val="Text85pt"/>
              <w:numPr>
                <w:ilvl w:val="0"/>
                <w:numId w:val="45"/>
              </w:numPr>
              <w:ind w:left="426"/>
            </w:pPr>
            <w:r w:rsidRPr="009642C8">
              <w:t>führt bei Fernauslösung mittels SFP die Hörprobe für die einzelnen Sirenen durch;</w:t>
            </w:r>
          </w:p>
          <w:p w14:paraId="6D27DF36" w14:textId="77777777" w:rsidR="009642C8" w:rsidRPr="009642C8" w:rsidRDefault="009642C8" w:rsidP="009642C8">
            <w:pPr>
              <w:pStyle w:val="Text85pt"/>
              <w:numPr>
                <w:ilvl w:val="0"/>
                <w:numId w:val="45"/>
              </w:numPr>
              <w:ind w:left="426"/>
              <w:rPr>
                <w:color w:val="000000" w:themeColor="text1"/>
              </w:rPr>
            </w:pPr>
            <w:r w:rsidRPr="009642C8">
              <w:rPr>
                <w:color w:val="000000" w:themeColor="text1"/>
              </w:rPr>
              <w:t>stellt die Alarmierung mittels mobiler Sirenen sicher;</w:t>
            </w:r>
          </w:p>
          <w:p w14:paraId="2DAB1B32" w14:textId="77777777" w:rsidR="009642C8" w:rsidRPr="009642C8" w:rsidRDefault="009642C8" w:rsidP="009642C8">
            <w:pPr>
              <w:pStyle w:val="Text85pt"/>
              <w:numPr>
                <w:ilvl w:val="0"/>
                <w:numId w:val="45"/>
              </w:numPr>
              <w:ind w:left="426"/>
              <w:rPr>
                <w:color w:val="FF0000"/>
              </w:rPr>
            </w:pPr>
            <w:r w:rsidRPr="009642C8">
              <w:rPr>
                <w:color w:val="000000" w:themeColor="text1"/>
              </w:rPr>
              <w:t xml:space="preserve">berichtigt </w:t>
            </w:r>
            <w:r w:rsidRPr="009642C8">
              <w:t xml:space="preserve">nach Rücksprache mit den kommunalen Partnern allfällige Fehlalarme </w:t>
            </w:r>
            <w:r w:rsidRPr="009642C8">
              <w:rPr>
                <w:color w:val="FF0000"/>
              </w:rPr>
              <w:t>(via Kapo auf ICARO und Alertswiss)</w:t>
            </w:r>
            <w:r w:rsidRPr="009642C8">
              <w:rPr>
                <w:color w:val="000000" w:themeColor="text1"/>
              </w:rPr>
              <w:t>;</w:t>
            </w:r>
          </w:p>
          <w:p w14:paraId="183F1B51" w14:textId="77777777" w:rsidR="009642C8" w:rsidRPr="009642C8" w:rsidRDefault="009642C8" w:rsidP="009642C8">
            <w:pPr>
              <w:pStyle w:val="Text85pt"/>
              <w:numPr>
                <w:ilvl w:val="0"/>
                <w:numId w:val="45"/>
              </w:numPr>
              <w:ind w:left="426"/>
            </w:pPr>
            <w:r w:rsidRPr="009642C8">
              <w:t>orientiert die Einsatzkräfte und die Bevölkerung situativ über die Entwicklung der Lage vor Ort (subsidiär zu ICARO und Alertswiss).</w:t>
            </w:r>
          </w:p>
        </w:tc>
        <w:tc>
          <w:tcPr>
            <w:tcW w:w="1984" w:type="dxa"/>
            <w:tcBorders>
              <w:top w:val="single" w:sz="2" w:space="0" w:color="C6D9F1" w:themeColor="text2" w:themeTint="33"/>
              <w:left w:val="nil"/>
              <w:bottom w:val="single" w:sz="2" w:space="0" w:color="C6D9F1" w:themeColor="text2" w:themeTint="33"/>
              <w:right w:val="nil"/>
            </w:tcBorders>
          </w:tcPr>
          <w:p w14:paraId="4807B736" w14:textId="77777777" w:rsidR="009642C8" w:rsidRPr="009642C8" w:rsidRDefault="009642C8" w:rsidP="00F94CA8">
            <w:pPr>
              <w:pStyle w:val="Text85pt"/>
              <w:rPr>
                <w:color w:val="000000"/>
              </w:rPr>
            </w:pPr>
            <w:r w:rsidRPr="009642C8">
              <w:rPr>
                <w:color w:val="000000"/>
              </w:rPr>
              <w:t>Dossier Alarmstelle</w:t>
            </w:r>
          </w:p>
          <w:p w14:paraId="6B0C62B7" w14:textId="77777777" w:rsidR="009642C8" w:rsidRPr="009642C8" w:rsidRDefault="009642C8" w:rsidP="00F94CA8">
            <w:pPr>
              <w:pStyle w:val="Text85pt"/>
              <w:rPr>
                <w:color w:val="000000"/>
              </w:rPr>
            </w:pPr>
          </w:p>
          <w:p w14:paraId="5533E6FD" w14:textId="77777777" w:rsidR="009642C8" w:rsidRPr="009642C8" w:rsidRDefault="009642C8" w:rsidP="00F94CA8">
            <w:pPr>
              <w:pStyle w:val="Text85pt"/>
              <w:rPr>
                <w:color w:val="000000"/>
              </w:rPr>
            </w:pPr>
          </w:p>
          <w:p w14:paraId="43314FF3" w14:textId="77777777" w:rsidR="009642C8" w:rsidRPr="009642C8" w:rsidRDefault="009642C8" w:rsidP="00F94CA8">
            <w:pPr>
              <w:pStyle w:val="Text85pt"/>
              <w:rPr>
                <w:color w:val="000000"/>
              </w:rPr>
            </w:pPr>
          </w:p>
          <w:p w14:paraId="55D50786" w14:textId="77777777" w:rsidR="009642C8" w:rsidRPr="009642C8" w:rsidRDefault="009642C8" w:rsidP="00F94CA8">
            <w:pPr>
              <w:pStyle w:val="Text85pt"/>
              <w:rPr>
                <w:color w:val="000000"/>
              </w:rPr>
            </w:pPr>
          </w:p>
          <w:p w14:paraId="688E8F3F" w14:textId="77777777" w:rsidR="009642C8" w:rsidRPr="009642C8" w:rsidRDefault="009642C8" w:rsidP="00F94CA8">
            <w:pPr>
              <w:pStyle w:val="Text85pt"/>
              <w:rPr>
                <w:color w:val="000000"/>
              </w:rPr>
            </w:pPr>
          </w:p>
          <w:p w14:paraId="401A4F7C" w14:textId="77777777" w:rsidR="009642C8" w:rsidRPr="009642C8" w:rsidRDefault="009642C8" w:rsidP="00F94CA8">
            <w:pPr>
              <w:pStyle w:val="Text85pt"/>
              <w:rPr>
                <w:color w:val="000000"/>
              </w:rPr>
            </w:pPr>
          </w:p>
          <w:p w14:paraId="4C681B97" w14:textId="77777777" w:rsidR="009642C8" w:rsidRPr="009642C8" w:rsidRDefault="009642C8" w:rsidP="00F94CA8">
            <w:pPr>
              <w:pStyle w:val="Text85pt"/>
              <w:rPr>
                <w:color w:val="000000"/>
              </w:rPr>
            </w:pPr>
          </w:p>
          <w:p w14:paraId="50F75E00" w14:textId="77777777" w:rsidR="009642C8" w:rsidRPr="009642C8" w:rsidRDefault="009642C8" w:rsidP="00F94CA8">
            <w:pPr>
              <w:pStyle w:val="Text85pt"/>
              <w:rPr>
                <w:color w:val="000000"/>
              </w:rPr>
            </w:pPr>
          </w:p>
          <w:p w14:paraId="3CDE004A" w14:textId="77777777" w:rsidR="009642C8" w:rsidRPr="009642C8" w:rsidRDefault="009642C8" w:rsidP="00F94CA8">
            <w:pPr>
              <w:pStyle w:val="Text85pt"/>
              <w:rPr>
                <w:color w:val="000000"/>
              </w:rPr>
            </w:pPr>
          </w:p>
          <w:p w14:paraId="2BBDEC01" w14:textId="77777777" w:rsidR="009642C8" w:rsidRPr="009642C8" w:rsidRDefault="009642C8" w:rsidP="00F94CA8">
            <w:pPr>
              <w:pStyle w:val="Text85pt"/>
            </w:pPr>
            <w:r w:rsidRPr="009642C8">
              <w:rPr>
                <w:color w:val="000000"/>
              </w:rPr>
              <w:t>Konsolidierte Lage</w:t>
            </w:r>
          </w:p>
        </w:tc>
      </w:tr>
    </w:tbl>
    <w:p w14:paraId="7C621403" w14:textId="77777777" w:rsidR="009642C8" w:rsidRPr="009642C8" w:rsidRDefault="009642C8" w:rsidP="009642C8">
      <w:pPr>
        <w:pStyle w:val="H1"/>
        <w:numPr>
          <w:ilvl w:val="0"/>
          <w:numId w:val="32"/>
        </w:numPr>
      </w:pPr>
      <w:r w:rsidRPr="009642C8">
        <w:t>Kommando der ZSO</w:t>
      </w:r>
    </w:p>
    <w:tbl>
      <w:tblPr>
        <w:tblStyle w:val="BETabelle1"/>
        <w:tblW w:w="10034" w:type="dxa"/>
        <w:tblLook w:val="04A0" w:firstRow="1" w:lastRow="0" w:firstColumn="1" w:lastColumn="0" w:noHBand="0" w:noVBand="1"/>
      </w:tblPr>
      <w:tblGrid>
        <w:gridCol w:w="8050"/>
        <w:gridCol w:w="1984"/>
      </w:tblGrid>
      <w:tr w:rsidR="009642C8" w:rsidRPr="009642C8" w14:paraId="1E92150B" w14:textId="77777777" w:rsidTr="00F94CA8">
        <w:trPr>
          <w:cnfStyle w:val="100000000000" w:firstRow="1" w:lastRow="0" w:firstColumn="0" w:lastColumn="0" w:oddVBand="0" w:evenVBand="0" w:oddHBand="0" w:evenHBand="0" w:firstRowFirstColumn="0" w:firstRowLastColumn="0" w:lastRowFirstColumn="0" w:lastRowLastColumn="0"/>
        </w:trPr>
        <w:tc>
          <w:tcPr>
            <w:tcW w:w="8050" w:type="dxa"/>
          </w:tcPr>
          <w:p w14:paraId="59A6BA70" w14:textId="77777777" w:rsidR="009642C8" w:rsidRPr="009642C8" w:rsidRDefault="009642C8" w:rsidP="00F94CA8">
            <w:pPr>
              <w:pStyle w:val="FormularBezeichnungstext"/>
              <w:rPr>
                <w:lang w:val="de-CH"/>
              </w:rPr>
            </w:pPr>
            <w:r w:rsidRPr="009642C8">
              <w:rPr>
                <w:lang w:val="de-CH"/>
              </w:rPr>
              <w:t>Aufgabe</w:t>
            </w:r>
          </w:p>
        </w:tc>
        <w:tc>
          <w:tcPr>
            <w:tcW w:w="1984" w:type="dxa"/>
            <w:hideMark/>
          </w:tcPr>
          <w:p w14:paraId="6C4B448F" w14:textId="77777777" w:rsidR="009642C8" w:rsidRPr="009642C8" w:rsidRDefault="009642C8" w:rsidP="00F94CA8">
            <w:pPr>
              <w:pStyle w:val="FormularBezeichnungstext"/>
              <w:rPr>
                <w:lang w:val="de-CH"/>
              </w:rPr>
            </w:pPr>
            <w:r w:rsidRPr="009642C8">
              <w:rPr>
                <w:lang w:val="de-CH"/>
              </w:rPr>
              <w:t>Benötigte Grundlage</w:t>
            </w:r>
          </w:p>
        </w:tc>
      </w:tr>
      <w:tr w:rsidR="009642C8" w:rsidRPr="009642C8" w14:paraId="398171EA" w14:textId="77777777" w:rsidTr="00F94CA8">
        <w:tc>
          <w:tcPr>
            <w:tcW w:w="8050" w:type="dxa"/>
            <w:tcBorders>
              <w:top w:val="single" w:sz="2" w:space="0" w:color="C6D9F1" w:themeColor="text2" w:themeTint="33"/>
              <w:left w:val="nil"/>
              <w:bottom w:val="single" w:sz="2" w:space="0" w:color="C6D9F1" w:themeColor="text2" w:themeTint="33"/>
              <w:right w:val="nil"/>
            </w:tcBorders>
          </w:tcPr>
          <w:p w14:paraId="653DFA78" w14:textId="77777777" w:rsidR="009642C8" w:rsidRPr="009642C8" w:rsidRDefault="009642C8" w:rsidP="009642C8">
            <w:pPr>
              <w:pStyle w:val="Text85pt"/>
              <w:numPr>
                <w:ilvl w:val="0"/>
                <w:numId w:val="45"/>
              </w:numPr>
              <w:ind w:left="426"/>
            </w:pPr>
            <w:r w:rsidRPr="009642C8">
              <w:t>unterstützt die Gemeinde und die Feuerwehr ausserhalb von Ernstfällen in technischen und administrativen Belangen;</w:t>
            </w:r>
          </w:p>
          <w:p w14:paraId="15BEC5A2" w14:textId="77777777" w:rsidR="009642C8" w:rsidRPr="009642C8" w:rsidRDefault="009642C8" w:rsidP="009642C8">
            <w:pPr>
              <w:pStyle w:val="Text85pt"/>
              <w:numPr>
                <w:ilvl w:val="0"/>
                <w:numId w:val="45"/>
              </w:numPr>
              <w:ind w:left="426"/>
            </w:pPr>
            <w:r w:rsidRPr="009642C8">
              <w:t>koordiniert den Anschluss von Wartungsverträgen für den Sirenen-Unterhalt (3 Jahres-Turnus);</w:t>
            </w:r>
          </w:p>
          <w:p w14:paraId="52B08AE0" w14:textId="77777777" w:rsidR="009642C8" w:rsidRPr="009642C8" w:rsidRDefault="009642C8" w:rsidP="009642C8">
            <w:pPr>
              <w:pStyle w:val="Text85pt"/>
              <w:numPr>
                <w:ilvl w:val="0"/>
                <w:numId w:val="45"/>
              </w:numPr>
              <w:ind w:left="426"/>
            </w:pPr>
            <w:r w:rsidRPr="009642C8">
              <w:t>führt die Übersicht über den Stand der Ersatzbeschaffung von Batterien für alle stationären Sirenen (</w:t>
            </w:r>
            <w:r w:rsidRPr="009642C8">
              <w:rPr>
                <w:color w:val="FF0000"/>
              </w:rPr>
              <w:t>mindestens alle 6 Jahre</w:t>
            </w:r>
            <w:r w:rsidRPr="009642C8">
              <w:t>);</w:t>
            </w:r>
          </w:p>
          <w:p w14:paraId="59CCA7F6" w14:textId="77777777" w:rsidR="009642C8" w:rsidRPr="009642C8" w:rsidRDefault="009642C8" w:rsidP="009642C8">
            <w:pPr>
              <w:pStyle w:val="Text85pt"/>
              <w:numPr>
                <w:ilvl w:val="0"/>
                <w:numId w:val="45"/>
              </w:numPr>
              <w:ind w:left="426"/>
            </w:pPr>
            <w:r w:rsidRPr="009642C8">
              <w:t>koordiniert den Vollzug des Sirenentests mit den kommunalen Partnern;</w:t>
            </w:r>
          </w:p>
          <w:p w14:paraId="1B547A7C" w14:textId="77777777" w:rsidR="009642C8" w:rsidRPr="009642C8" w:rsidRDefault="009642C8" w:rsidP="009642C8">
            <w:pPr>
              <w:pStyle w:val="Text85pt"/>
              <w:numPr>
                <w:ilvl w:val="0"/>
                <w:numId w:val="45"/>
              </w:numPr>
              <w:ind w:left="426"/>
            </w:pPr>
            <w:r w:rsidRPr="009642C8">
              <w:t>koordiniert in Absprache mit den Ersteinsatzkräften die längerfristigen Massnahmen.</w:t>
            </w:r>
          </w:p>
        </w:tc>
        <w:tc>
          <w:tcPr>
            <w:tcW w:w="1984" w:type="dxa"/>
            <w:tcBorders>
              <w:top w:val="single" w:sz="2" w:space="0" w:color="C6D9F1" w:themeColor="text2" w:themeTint="33"/>
              <w:left w:val="nil"/>
              <w:bottom w:val="single" w:sz="2" w:space="0" w:color="C6D9F1" w:themeColor="text2" w:themeTint="33"/>
              <w:right w:val="nil"/>
            </w:tcBorders>
          </w:tcPr>
          <w:p w14:paraId="12EBB307" w14:textId="77777777" w:rsidR="009642C8" w:rsidRPr="009642C8" w:rsidRDefault="009642C8" w:rsidP="00F94CA8">
            <w:pPr>
              <w:pStyle w:val="Text85pt"/>
              <w:rPr>
                <w:color w:val="000000"/>
              </w:rPr>
            </w:pPr>
            <w:r w:rsidRPr="009642C8">
              <w:rPr>
                <w:color w:val="000000"/>
              </w:rPr>
              <w:t>Dossier Alarmstelle</w:t>
            </w:r>
          </w:p>
          <w:p w14:paraId="773FCE0F" w14:textId="77777777" w:rsidR="009642C8" w:rsidRPr="009642C8" w:rsidRDefault="009642C8" w:rsidP="00F94CA8">
            <w:pPr>
              <w:pStyle w:val="Text85pt"/>
              <w:rPr>
                <w:color w:val="000000"/>
              </w:rPr>
            </w:pPr>
          </w:p>
          <w:p w14:paraId="65D11054" w14:textId="77777777" w:rsidR="009642C8" w:rsidRPr="009642C8" w:rsidRDefault="009642C8" w:rsidP="00F94CA8">
            <w:pPr>
              <w:pStyle w:val="Text85pt"/>
              <w:rPr>
                <w:color w:val="000000"/>
              </w:rPr>
            </w:pPr>
            <w:r w:rsidRPr="009642C8">
              <w:rPr>
                <w:color w:val="000000"/>
              </w:rPr>
              <w:t>Wartungsvertrag</w:t>
            </w:r>
          </w:p>
          <w:p w14:paraId="206C6286" w14:textId="77777777" w:rsidR="009642C8" w:rsidRPr="009642C8" w:rsidRDefault="009642C8" w:rsidP="00F94CA8">
            <w:pPr>
              <w:pStyle w:val="Text85pt"/>
              <w:rPr>
                <w:color w:val="000000"/>
              </w:rPr>
            </w:pPr>
          </w:p>
          <w:p w14:paraId="790C79C1" w14:textId="77777777" w:rsidR="009642C8" w:rsidRPr="009642C8" w:rsidRDefault="009642C8" w:rsidP="00F94CA8">
            <w:pPr>
              <w:pStyle w:val="Text85pt"/>
              <w:rPr>
                <w:color w:val="000000"/>
              </w:rPr>
            </w:pPr>
            <w:r w:rsidRPr="009642C8">
              <w:rPr>
                <w:color w:val="000000"/>
              </w:rPr>
              <w:t>Liste Batteriewechsel</w:t>
            </w:r>
          </w:p>
          <w:p w14:paraId="6EA7E177" w14:textId="77777777" w:rsidR="009642C8" w:rsidRPr="009642C8" w:rsidRDefault="009642C8" w:rsidP="00F94CA8">
            <w:pPr>
              <w:pStyle w:val="Text85pt"/>
              <w:rPr>
                <w:color w:val="000000"/>
              </w:rPr>
            </w:pPr>
            <w:r w:rsidRPr="009642C8">
              <w:rPr>
                <w:color w:val="000000"/>
              </w:rPr>
              <w:t>Unterlagen Sirenentest</w:t>
            </w:r>
          </w:p>
        </w:tc>
      </w:tr>
    </w:tbl>
    <w:p w14:paraId="35FBF633" w14:textId="77777777" w:rsidR="009642C8" w:rsidRPr="009642C8" w:rsidRDefault="009642C8" w:rsidP="009642C8">
      <w:pPr>
        <w:pStyle w:val="H1"/>
        <w:numPr>
          <w:ilvl w:val="0"/>
          <w:numId w:val="32"/>
        </w:numPr>
      </w:pPr>
      <w:r w:rsidRPr="009642C8">
        <w:t>Gemeindeverwaltung X, Y, Z</w:t>
      </w:r>
    </w:p>
    <w:tbl>
      <w:tblPr>
        <w:tblStyle w:val="BETabelle1"/>
        <w:tblW w:w="10034" w:type="dxa"/>
        <w:tblLook w:val="04A0" w:firstRow="1" w:lastRow="0" w:firstColumn="1" w:lastColumn="0" w:noHBand="0" w:noVBand="1"/>
      </w:tblPr>
      <w:tblGrid>
        <w:gridCol w:w="8050"/>
        <w:gridCol w:w="1984"/>
      </w:tblGrid>
      <w:tr w:rsidR="009642C8" w:rsidRPr="009642C8" w14:paraId="6906B660" w14:textId="77777777" w:rsidTr="00F94CA8">
        <w:trPr>
          <w:cnfStyle w:val="100000000000" w:firstRow="1" w:lastRow="0" w:firstColumn="0" w:lastColumn="0" w:oddVBand="0" w:evenVBand="0" w:oddHBand="0" w:evenHBand="0" w:firstRowFirstColumn="0" w:firstRowLastColumn="0" w:lastRowFirstColumn="0" w:lastRowLastColumn="0"/>
        </w:trPr>
        <w:tc>
          <w:tcPr>
            <w:tcW w:w="8050" w:type="dxa"/>
          </w:tcPr>
          <w:p w14:paraId="1E20D45A" w14:textId="77777777" w:rsidR="009642C8" w:rsidRPr="009642C8" w:rsidRDefault="009642C8" w:rsidP="00F94CA8">
            <w:pPr>
              <w:pStyle w:val="FormularBezeichnungstext"/>
              <w:rPr>
                <w:lang w:val="de-CH"/>
              </w:rPr>
            </w:pPr>
            <w:r w:rsidRPr="009642C8">
              <w:rPr>
                <w:lang w:val="de-CH"/>
              </w:rPr>
              <w:t>Aufgabe</w:t>
            </w:r>
          </w:p>
        </w:tc>
        <w:tc>
          <w:tcPr>
            <w:tcW w:w="1984" w:type="dxa"/>
            <w:hideMark/>
          </w:tcPr>
          <w:p w14:paraId="6C7F41A8" w14:textId="77777777" w:rsidR="009642C8" w:rsidRPr="009642C8" w:rsidRDefault="009642C8" w:rsidP="00F94CA8">
            <w:pPr>
              <w:pStyle w:val="FormularBezeichnungstext"/>
              <w:rPr>
                <w:lang w:val="de-CH"/>
              </w:rPr>
            </w:pPr>
            <w:r w:rsidRPr="009642C8">
              <w:rPr>
                <w:lang w:val="de-CH"/>
              </w:rPr>
              <w:t>Benötigte Grundlage</w:t>
            </w:r>
          </w:p>
        </w:tc>
      </w:tr>
      <w:tr w:rsidR="009642C8" w:rsidRPr="009642C8" w14:paraId="16FCD655" w14:textId="77777777" w:rsidTr="00F94CA8">
        <w:tc>
          <w:tcPr>
            <w:tcW w:w="8050" w:type="dxa"/>
            <w:tcBorders>
              <w:top w:val="single" w:sz="2" w:space="0" w:color="C6D9F1" w:themeColor="text2" w:themeTint="33"/>
              <w:left w:val="nil"/>
              <w:bottom w:val="single" w:sz="2" w:space="0" w:color="C6D9F1" w:themeColor="text2" w:themeTint="33"/>
              <w:right w:val="nil"/>
            </w:tcBorders>
          </w:tcPr>
          <w:p w14:paraId="418F73E4" w14:textId="77777777" w:rsidR="009642C8" w:rsidRPr="009642C8" w:rsidRDefault="009642C8" w:rsidP="009642C8">
            <w:pPr>
              <w:pStyle w:val="Text85pt"/>
              <w:numPr>
                <w:ilvl w:val="0"/>
                <w:numId w:val="45"/>
              </w:numPr>
              <w:ind w:left="426"/>
            </w:pPr>
            <w:r w:rsidRPr="009642C8">
              <w:t xml:space="preserve">erfüllt organisatorische und administrative Aufgaben zugunsten der Alarmstelle der Gemeinde und ist </w:t>
            </w:r>
            <w:r w:rsidRPr="009642C8">
              <w:rPr>
                <w:color w:val="FF0000"/>
              </w:rPr>
              <w:t xml:space="preserve">die </w:t>
            </w:r>
            <w:r w:rsidRPr="009642C8">
              <w:t>erste Anlaufstelle;</w:t>
            </w:r>
          </w:p>
          <w:p w14:paraId="375DC4B3" w14:textId="77777777" w:rsidR="009642C8" w:rsidRPr="009642C8" w:rsidRDefault="009642C8" w:rsidP="009642C8">
            <w:pPr>
              <w:pStyle w:val="Text85pt"/>
              <w:numPr>
                <w:ilvl w:val="0"/>
                <w:numId w:val="45"/>
              </w:numPr>
              <w:ind w:left="426"/>
            </w:pPr>
            <w:r w:rsidRPr="009642C8">
              <w:t>sorgt anlässlich des Sirenentests für die jährliche Nachführung des Dossiers „Alarmstelle der Gemeinde“ und weist rechtzeitig entsprechende Aufträge zu;</w:t>
            </w:r>
          </w:p>
          <w:p w14:paraId="234FDCD3" w14:textId="77777777" w:rsidR="009642C8" w:rsidRPr="009642C8" w:rsidRDefault="009642C8" w:rsidP="009642C8">
            <w:pPr>
              <w:pStyle w:val="Text85pt"/>
              <w:numPr>
                <w:ilvl w:val="0"/>
                <w:numId w:val="45"/>
              </w:numPr>
              <w:ind w:left="426"/>
            </w:pPr>
            <w:r w:rsidRPr="009642C8">
              <w:t>sorgt für die Verfügbarkeit des Alarmdossiers gemäss Verteiler;</w:t>
            </w:r>
          </w:p>
          <w:p w14:paraId="49D73D4E" w14:textId="77777777" w:rsidR="009642C8" w:rsidRPr="009642C8" w:rsidRDefault="009642C8" w:rsidP="009642C8">
            <w:pPr>
              <w:pStyle w:val="Text85pt"/>
              <w:numPr>
                <w:ilvl w:val="0"/>
                <w:numId w:val="45"/>
              </w:numPr>
              <w:ind w:left="426"/>
            </w:pPr>
            <w:r w:rsidRPr="009642C8">
              <w:t>überprüft periodisch den Wartungsvertrag mit dem Sirenen-Lieferanten;</w:t>
            </w:r>
          </w:p>
          <w:p w14:paraId="6157AB15" w14:textId="77777777" w:rsidR="009642C8" w:rsidRPr="009642C8" w:rsidRDefault="009642C8" w:rsidP="009642C8">
            <w:pPr>
              <w:pStyle w:val="Text85pt"/>
              <w:numPr>
                <w:ilvl w:val="0"/>
                <w:numId w:val="45"/>
              </w:numPr>
              <w:ind w:left="426"/>
            </w:pPr>
            <w:r w:rsidRPr="009642C8">
              <w:t>setzt die Behebung von Mängeln an der Alarmierungs-Infrastruktur (Sirenen) zeitgerecht durch;</w:t>
            </w:r>
          </w:p>
          <w:p w14:paraId="7B4B24FC" w14:textId="77777777" w:rsidR="009642C8" w:rsidRPr="009642C8" w:rsidRDefault="009642C8" w:rsidP="009642C8">
            <w:pPr>
              <w:pStyle w:val="Text85pt"/>
              <w:numPr>
                <w:ilvl w:val="0"/>
                <w:numId w:val="45"/>
              </w:numPr>
              <w:ind w:left="426"/>
            </w:pPr>
            <w:r w:rsidRPr="009642C8">
              <w:t xml:space="preserve">bietet bei Bedarf das RFO </w:t>
            </w:r>
            <w:r w:rsidRPr="009642C8">
              <w:rPr>
                <w:color w:val="FF0000"/>
              </w:rPr>
              <w:t>XY</w:t>
            </w:r>
            <w:r w:rsidRPr="009642C8">
              <w:t xml:space="preserve"> auf, informiert und erteilt Aufträge;</w:t>
            </w:r>
          </w:p>
          <w:p w14:paraId="0CD6C805" w14:textId="77777777" w:rsidR="009642C8" w:rsidRPr="009642C8" w:rsidRDefault="009642C8" w:rsidP="009642C8">
            <w:pPr>
              <w:pStyle w:val="Text85pt"/>
              <w:numPr>
                <w:ilvl w:val="0"/>
                <w:numId w:val="45"/>
              </w:numPr>
              <w:ind w:left="426"/>
            </w:pPr>
            <w:r w:rsidRPr="009642C8">
              <w:t>meldet dem BSM den Vollzug des Sirenentests.</w:t>
            </w:r>
          </w:p>
        </w:tc>
        <w:tc>
          <w:tcPr>
            <w:tcW w:w="1984" w:type="dxa"/>
            <w:tcBorders>
              <w:top w:val="single" w:sz="2" w:space="0" w:color="C6D9F1" w:themeColor="text2" w:themeTint="33"/>
              <w:left w:val="nil"/>
              <w:bottom w:val="single" w:sz="2" w:space="0" w:color="C6D9F1" w:themeColor="text2" w:themeTint="33"/>
              <w:right w:val="nil"/>
            </w:tcBorders>
          </w:tcPr>
          <w:p w14:paraId="26C40DA8" w14:textId="77777777" w:rsidR="009642C8" w:rsidRPr="009642C8" w:rsidRDefault="009642C8" w:rsidP="00F94CA8">
            <w:pPr>
              <w:pStyle w:val="Text85pt"/>
              <w:rPr>
                <w:color w:val="000000"/>
              </w:rPr>
            </w:pPr>
            <w:r w:rsidRPr="009642C8">
              <w:rPr>
                <w:color w:val="000000"/>
              </w:rPr>
              <w:t>Unterlagen Sirenentest</w:t>
            </w:r>
          </w:p>
          <w:p w14:paraId="4A4CB574" w14:textId="77777777" w:rsidR="009642C8" w:rsidRPr="009642C8" w:rsidRDefault="009642C8" w:rsidP="00F94CA8">
            <w:pPr>
              <w:pStyle w:val="Text85pt"/>
              <w:rPr>
                <w:color w:val="000000"/>
              </w:rPr>
            </w:pPr>
          </w:p>
          <w:p w14:paraId="7BDA11A8" w14:textId="77777777" w:rsidR="009642C8" w:rsidRPr="009642C8" w:rsidRDefault="009642C8" w:rsidP="00F94CA8">
            <w:pPr>
              <w:pStyle w:val="Text85pt"/>
              <w:rPr>
                <w:color w:val="000000"/>
              </w:rPr>
            </w:pPr>
          </w:p>
          <w:p w14:paraId="77E45729" w14:textId="77777777" w:rsidR="009642C8" w:rsidRPr="009642C8" w:rsidRDefault="009642C8" w:rsidP="00F94CA8">
            <w:pPr>
              <w:pStyle w:val="Text85pt"/>
              <w:rPr>
                <w:color w:val="000000"/>
              </w:rPr>
            </w:pPr>
          </w:p>
          <w:p w14:paraId="0DF0A6ED" w14:textId="77777777" w:rsidR="009642C8" w:rsidRPr="009642C8" w:rsidRDefault="009642C8" w:rsidP="00F94CA8">
            <w:pPr>
              <w:pStyle w:val="Text85pt"/>
              <w:rPr>
                <w:color w:val="000000"/>
              </w:rPr>
            </w:pPr>
          </w:p>
          <w:p w14:paraId="64407C48" w14:textId="77777777" w:rsidR="009642C8" w:rsidRPr="009642C8" w:rsidRDefault="009642C8" w:rsidP="00F94CA8">
            <w:pPr>
              <w:pStyle w:val="Text85pt"/>
              <w:rPr>
                <w:color w:val="000000"/>
              </w:rPr>
            </w:pPr>
            <w:r w:rsidRPr="009642C8">
              <w:rPr>
                <w:color w:val="000000"/>
              </w:rPr>
              <w:t>Kopie Wartungsvertrag</w:t>
            </w:r>
          </w:p>
          <w:p w14:paraId="18ECBA1D" w14:textId="77777777" w:rsidR="009642C8" w:rsidRPr="009642C8" w:rsidRDefault="009642C8" w:rsidP="00F94CA8">
            <w:pPr>
              <w:pStyle w:val="Text85pt"/>
              <w:rPr>
                <w:color w:val="000000"/>
              </w:rPr>
            </w:pPr>
            <w:r w:rsidRPr="009642C8">
              <w:rPr>
                <w:color w:val="000000"/>
              </w:rPr>
              <w:t>Adresse Sirenenlieferant</w:t>
            </w:r>
          </w:p>
          <w:p w14:paraId="4CACA9D9" w14:textId="77777777" w:rsidR="009642C8" w:rsidRPr="009642C8" w:rsidRDefault="009642C8" w:rsidP="00F94CA8">
            <w:pPr>
              <w:pStyle w:val="Text85pt"/>
              <w:rPr>
                <w:color w:val="000000"/>
              </w:rPr>
            </w:pPr>
            <w:r w:rsidRPr="009642C8">
              <w:rPr>
                <w:color w:val="FF0000"/>
              </w:rPr>
              <w:t>Zugriff Online-Rückmeldeformular</w:t>
            </w:r>
          </w:p>
        </w:tc>
      </w:tr>
    </w:tbl>
    <w:p w14:paraId="7CB72EF3" w14:textId="77777777" w:rsidR="009642C8" w:rsidRPr="009642C8" w:rsidRDefault="009642C8" w:rsidP="009642C8"/>
    <w:p w14:paraId="1A9129B3" w14:textId="77777777" w:rsidR="009642C8" w:rsidRPr="009642C8" w:rsidRDefault="009642C8" w:rsidP="009642C8"/>
    <w:p w14:paraId="4DF97099" w14:textId="77777777" w:rsidR="009642C8" w:rsidRPr="009642C8" w:rsidRDefault="009642C8" w:rsidP="009642C8">
      <w:pPr>
        <w:pStyle w:val="H1"/>
        <w:numPr>
          <w:ilvl w:val="0"/>
          <w:numId w:val="32"/>
        </w:numPr>
      </w:pPr>
      <w:r w:rsidRPr="009642C8">
        <w:lastRenderedPageBreak/>
        <w:t>Gemeindebetriebe X,Y, Z</w:t>
      </w:r>
    </w:p>
    <w:tbl>
      <w:tblPr>
        <w:tblStyle w:val="BETabelle1"/>
        <w:tblW w:w="10034" w:type="dxa"/>
        <w:tblLook w:val="04A0" w:firstRow="1" w:lastRow="0" w:firstColumn="1" w:lastColumn="0" w:noHBand="0" w:noVBand="1"/>
      </w:tblPr>
      <w:tblGrid>
        <w:gridCol w:w="8050"/>
        <w:gridCol w:w="1984"/>
      </w:tblGrid>
      <w:tr w:rsidR="009642C8" w:rsidRPr="009642C8" w14:paraId="3FA16AFC" w14:textId="77777777" w:rsidTr="00F94CA8">
        <w:trPr>
          <w:cnfStyle w:val="100000000000" w:firstRow="1" w:lastRow="0" w:firstColumn="0" w:lastColumn="0" w:oddVBand="0" w:evenVBand="0" w:oddHBand="0" w:evenHBand="0" w:firstRowFirstColumn="0" w:firstRowLastColumn="0" w:lastRowFirstColumn="0" w:lastRowLastColumn="0"/>
        </w:trPr>
        <w:tc>
          <w:tcPr>
            <w:tcW w:w="8050" w:type="dxa"/>
          </w:tcPr>
          <w:p w14:paraId="75617CBD" w14:textId="77777777" w:rsidR="009642C8" w:rsidRPr="009642C8" w:rsidRDefault="009642C8" w:rsidP="00F94CA8">
            <w:pPr>
              <w:pStyle w:val="FormularBezeichnungstext"/>
              <w:rPr>
                <w:lang w:val="de-CH"/>
              </w:rPr>
            </w:pPr>
            <w:r w:rsidRPr="009642C8">
              <w:rPr>
                <w:lang w:val="de-CH"/>
              </w:rPr>
              <w:t>Aufgabe</w:t>
            </w:r>
          </w:p>
        </w:tc>
        <w:tc>
          <w:tcPr>
            <w:tcW w:w="1984" w:type="dxa"/>
            <w:hideMark/>
          </w:tcPr>
          <w:p w14:paraId="37FB52BA" w14:textId="77777777" w:rsidR="009642C8" w:rsidRPr="009642C8" w:rsidRDefault="009642C8" w:rsidP="00F94CA8">
            <w:pPr>
              <w:pStyle w:val="FormularBezeichnungstext"/>
              <w:rPr>
                <w:lang w:val="de-CH"/>
              </w:rPr>
            </w:pPr>
            <w:r w:rsidRPr="009642C8">
              <w:rPr>
                <w:lang w:val="de-CH"/>
              </w:rPr>
              <w:t>Benötigte Grundlage</w:t>
            </w:r>
          </w:p>
        </w:tc>
      </w:tr>
      <w:tr w:rsidR="009642C8" w:rsidRPr="009642C8" w14:paraId="4B5BB28C" w14:textId="77777777" w:rsidTr="00F94CA8">
        <w:tc>
          <w:tcPr>
            <w:tcW w:w="8050" w:type="dxa"/>
            <w:tcBorders>
              <w:top w:val="single" w:sz="2" w:space="0" w:color="C6D9F1" w:themeColor="text2" w:themeTint="33"/>
              <w:left w:val="nil"/>
              <w:bottom w:val="single" w:sz="2" w:space="0" w:color="C6D9F1" w:themeColor="text2" w:themeTint="33"/>
              <w:right w:val="nil"/>
            </w:tcBorders>
          </w:tcPr>
          <w:p w14:paraId="2E920EFA" w14:textId="77777777" w:rsidR="009642C8" w:rsidRPr="009642C8" w:rsidRDefault="009642C8" w:rsidP="009642C8">
            <w:pPr>
              <w:pStyle w:val="Text85pt"/>
              <w:numPr>
                <w:ilvl w:val="0"/>
                <w:numId w:val="45"/>
              </w:numPr>
              <w:ind w:left="426"/>
            </w:pPr>
            <w:r w:rsidRPr="009642C8">
              <w:rPr>
                <w:color w:val="000000"/>
              </w:rPr>
              <w:t>unterstützt die Alarmstelle der Gemeinde in logistischen Belangen (Fahrzeuge, Personal, Reparaturen usw.)</w:t>
            </w:r>
          </w:p>
        </w:tc>
        <w:tc>
          <w:tcPr>
            <w:tcW w:w="1984" w:type="dxa"/>
            <w:tcBorders>
              <w:top w:val="single" w:sz="2" w:space="0" w:color="C6D9F1" w:themeColor="text2" w:themeTint="33"/>
              <w:left w:val="nil"/>
              <w:bottom w:val="single" w:sz="2" w:space="0" w:color="C6D9F1" w:themeColor="text2" w:themeTint="33"/>
              <w:right w:val="nil"/>
            </w:tcBorders>
          </w:tcPr>
          <w:p w14:paraId="345566F6" w14:textId="77777777" w:rsidR="009642C8" w:rsidRPr="009642C8" w:rsidRDefault="009642C8" w:rsidP="00F94CA8">
            <w:pPr>
              <w:pStyle w:val="Text85pt"/>
              <w:rPr>
                <w:color w:val="000000"/>
              </w:rPr>
            </w:pPr>
          </w:p>
        </w:tc>
      </w:tr>
    </w:tbl>
    <w:p w14:paraId="17DD9421" w14:textId="77777777" w:rsidR="009642C8" w:rsidRPr="009642C8" w:rsidRDefault="009642C8" w:rsidP="009642C8">
      <w:pPr>
        <w:pStyle w:val="H1"/>
        <w:numPr>
          <w:ilvl w:val="0"/>
          <w:numId w:val="32"/>
        </w:numPr>
      </w:pPr>
      <w:r w:rsidRPr="009642C8">
        <w:t xml:space="preserve">RFO / GFO X, Y </w:t>
      </w:r>
    </w:p>
    <w:tbl>
      <w:tblPr>
        <w:tblStyle w:val="BETabelle1"/>
        <w:tblW w:w="10034" w:type="dxa"/>
        <w:tblLook w:val="04A0" w:firstRow="1" w:lastRow="0" w:firstColumn="1" w:lastColumn="0" w:noHBand="0" w:noVBand="1"/>
      </w:tblPr>
      <w:tblGrid>
        <w:gridCol w:w="8050"/>
        <w:gridCol w:w="1984"/>
      </w:tblGrid>
      <w:tr w:rsidR="009642C8" w:rsidRPr="009642C8" w14:paraId="59472716" w14:textId="77777777" w:rsidTr="00F94CA8">
        <w:trPr>
          <w:cnfStyle w:val="100000000000" w:firstRow="1" w:lastRow="0" w:firstColumn="0" w:lastColumn="0" w:oddVBand="0" w:evenVBand="0" w:oddHBand="0" w:evenHBand="0" w:firstRowFirstColumn="0" w:firstRowLastColumn="0" w:lastRowFirstColumn="0" w:lastRowLastColumn="0"/>
        </w:trPr>
        <w:tc>
          <w:tcPr>
            <w:tcW w:w="8050" w:type="dxa"/>
          </w:tcPr>
          <w:p w14:paraId="2A8885B7" w14:textId="77777777" w:rsidR="009642C8" w:rsidRPr="009642C8" w:rsidRDefault="009642C8" w:rsidP="00F94CA8">
            <w:pPr>
              <w:pStyle w:val="FormularBezeichnungstext"/>
              <w:rPr>
                <w:lang w:val="de-CH"/>
              </w:rPr>
            </w:pPr>
            <w:r w:rsidRPr="009642C8">
              <w:rPr>
                <w:lang w:val="de-CH"/>
              </w:rPr>
              <w:t>Aufgabe</w:t>
            </w:r>
          </w:p>
        </w:tc>
        <w:tc>
          <w:tcPr>
            <w:tcW w:w="1984" w:type="dxa"/>
            <w:hideMark/>
          </w:tcPr>
          <w:p w14:paraId="527E7B25" w14:textId="77777777" w:rsidR="009642C8" w:rsidRPr="009642C8" w:rsidRDefault="009642C8" w:rsidP="00F94CA8">
            <w:pPr>
              <w:pStyle w:val="FormularBezeichnungstext"/>
              <w:rPr>
                <w:lang w:val="de-CH"/>
              </w:rPr>
            </w:pPr>
            <w:r w:rsidRPr="009642C8">
              <w:rPr>
                <w:lang w:val="de-CH"/>
              </w:rPr>
              <w:t>Benötigte Grundlage</w:t>
            </w:r>
          </w:p>
        </w:tc>
      </w:tr>
      <w:tr w:rsidR="009642C8" w:rsidRPr="009642C8" w14:paraId="0937FF1A" w14:textId="77777777" w:rsidTr="00F94CA8">
        <w:tc>
          <w:tcPr>
            <w:tcW w:w="8050" w:type="dxa"/>
            <w:tcBorders>
              <w:top w:val="single" w:sz="2" w:space="0" w:color="C6D9F1" w:themeColor="text2" w:themeTint="33"/>
              <w:left w:val="nil"/>
              <w:bottom w:val="single" w:sz="2" w:space="0" w:color="C6D9F1" w:themeColor="text2" w:themeTint="33"/>
              <w:right w:val="nil"/>
            </w:tcBorders>
          </w:tcPr>
          <w:p w14:paraId="19B35F5F" w14:textId="77777777" w:rsidR="009642C8" w:rsidRPr="009642C8" w:rsidRDefault="009642C8" w:rsidP="009642C8">
            <w:pPr>
              <w:numPr>
                <w:ilvl w:val="0"/>
                <w:numId w:val="45"/>
              </w:numPr>
              <w:spacing w:line="240" w:lineRule="auto"/>
              <w:ind w:left="426"/>
              <w:jc w:val="both"/>
              <w:rPr>
                <w:color w:val="000000"/>
                <w:sz w:val="17"/>
              </w:rPr>
            </w:pPr>
            <w:r w:rsidRPr="009642C8">
              <w:rPr>
                <w:color w:val="000000"/>
                <w:sz w:val="17"/>
              </w:rPr>
              <w:t>ist zuständig für den Informationsfluss zum VKFO;</w:t>
            </w:r>
          </w:p>
          <w:p w14:paraId="115E73F7" w14:textId="77777777" w:rsidR="009642C8" w:rsidRPr="009642C8" w:rsidRDefault="009642C8" w:rsidP="009642C8">
            <w:pPr>
              <w:pStyle w:val="Text85pt"/>
              <w:numPr>
                <w:ilvl w:val="0"/>
                <w:numId w:val="45"/>
              </w:numPr>
              <w:ind w:left="426"/>
            </w:pPr>
            <w:r w:rsidRPr="009642C8">
              <w:rPr>
                <w:color w:val="000000"/>
              </w:rPr>
              <w:t>meldet dem VKFO im Einsatz den Zeitpunkt der erstellten Alarmierungsbereitschaft, resp. den Abschluss der Alarmierung</w:t>
            </w:r>
          </w:p>
        </w:tc>
        <w:tc>
          <w:tcPr>
            <w:tcW w:w="1984" w:type="dxa"/>
            <w:tcBorders>
              <w:top w:val="single" w:sz="2" w:space="0" w:color="C6D9F1" w:themeColor="text2" w:themeTint="33"/>
              <w:left w:val="nil"/>
              <w:bottom w:val="single" w:sz="2" w:space="0" w:color="C6D9F1" w:themeColor="text2" w:themeTint="33"/>
              <w:right w:val="nil"/>
            </w:tcBorders>
          </w:tcPr>
          <w:p w14:paraId="6F9383E6" w14:textId="77777777" w:rsidR="009642C8" w:rsidRPr="009642C8" w:rsidRDefault="009642C8" w:rsidP="00F94CA8">
            <w:pPr>
              <w:pStyle w:val="Text85pt"/>
              <w:rPr>
                <w:color w:val="000000"/>
              </w:rPr>
            </w:pPr>
            <w:r w:rsidRPr="009642C8">
              <w:rPr>
                <w:color w:val="000000"/>
              </w:rPr>
              <w:t>Notfall-Akten RFO</w:t>
            </w:r>
          </w:p>
        </w:tc>
      </w:tr>
    </w:tbl>
    <w:p w14:paraId="44423554" w14:textId="77777777" w:rsidR="009642C8" w:rsidRPr="009642C8" w:rsidRDefault="009642C8" w:rsidP="009642C8"/>
    <w:p w14:paraId="2954C8DD" w14:textId="77777777" w:rsidR="009642C8" w:rsidRPr="009642C8" w:rsidRDefault="009642C8" w:rsidP="009642C8">
      <w:pPr>
        <w:pStyle w:val="Enclosures"/>
      </w:pPr>
    </w:p>
    <w:sectPr w:rsidR="009642C8" w:rsidRPr="009642C8" w:rsidSect="006A0005">
      <w:headerReference w:type="default" r:id="rId13"/>
      <w:footerReference w:type="default" r:id="rId14"/>
      <w:type w:val="continuous"/>
      <w:pgSz w:w="11906" w:h="16838" w:code="9"/>
      <w:pgMar w:top="1707" w:right="567" w:bottom="851" w:left="1361" w:header="48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E714" w14:textId="77777777" w:rsidR="006A0005" w:rsidRPr="009642C8" w:rsidRDefault="006A0005">
      <w:r w:rsidRPr="009642C8">
        <w:separator/>
      </w:r>
    </w:p>
  </w:endnote>
  <w:endnote w:type="continuationSeparator" w:id="0">
    <w:p w14:paraId="317ABFB1" w14:textId="77777777" w:rsidR="006A0005" w:rsidRPr="009642C8" w:rsidRDefault="006A0005">
      <w:r w:rsidRPr="009642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NeueLT Com 55 Roman">
    <w:altName w:val="Arial"/>
    <w:charset w:val="4D"/>
    <w:family w:val="swiss"/>
    <w:pitch w:val="variable"/>
    <w:sig w:usb0="8000000F" w:usb1="10002042" w:usb2="00000000" w:usb3="00000000" w:csb0="0000009B" w:csb1="00000000"/>
  </w:font>
  <w:font w:name="ZapfDingbats">
    <w:panose1 w:val="00000000000000000000"/>
    <w:charset w:val="02"/>
    <w:family w:val="decorative"/>
    <w:notTrueType/>
    <w:pitch w:val="variable"/>
    <w:sig w:usb0="00000000" w:usb1="10000000" w:usb2="00000000" w:usb3="00000000" w:csb0="80000000" w:csb1="00000000"/>
  </w:font>
  <w:font w:name="System">
    <w:altName w:val="Calibri"/>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79A6" w14:textId="77777777" w:rsidR="00022A8E" w:rsidRPr="009642C8" w:rsidRDefault="00022A8E" w:rsidP="00E675BA">
    <w:pPr>
      <w:pStyle w:val="Fuzeile"/>
    </w:pPr>
    <w:r w:rsidRPr="009642C8">
      <w:t>Dossier Alarmstelle der Gemeinde</w:t>
    </w:r>
    <w:r w:rsidRPr="009642C8">
      <w:tab/>
    </w:r>
    <w:r w:rsidRPr="009642C8">
      <w:tab/>
    </w:r>
    <w:r w:rsidRPr="009642C8">
      <w:tab/>
    </w:r>
    <w:r w:rsidRPr="009642C8">
      <w:tab/>
    </w:r>
    <w:r w:rsidRPr="009642C8">
      <w:rPr>
        <w:color w:val="FF0000"/>
      </w:rPr>
      <w:t>Stand 01.04.2019</w:t>
    </w:r>
  </w:p>
  <w:p w14:paraId="3CA080C3" w14:textId="77777777" w:rsidR="00F11761" w:rsidRPr="009642C8" w:rsidRDefault="00F11761" w:rsidP="00761C18">
    <w:pPr>
      <w:pStyle w:val="Vorlagenbezeichnu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A8CF4" w14:textId="77777777" w:rsidR="006A0005" w:rsidRPr="009642C8" w:rsidRDefault="006A0005">
      <w:r w:rsidRPr="009642C8">
        <w:separator/>
      </w:r>
    </w:p>
  </w:footnote>
  <w:footnote w:type="continuationSeparator" w:id="0">
    <w:p w14:paraId="1113F7FC" w14:textId="77777777" w:rsidR="006A0005" w:rsidRPr="009642C8" w:rsidRDefault="006A0005">
      <w:r w:rsidRPr="009642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ohneRahmen"/>
      <w:tblW w:w="0" w:type="auto"/>
      <w:tblLook w:val="04A0" w:firstRow="1" w:lastRow="0" w:firstColumn="1" w:lastColumn="0" w:noHBand="0" w:noVBand="1"/>
    </w:tblPr>
    <w:tblGrid>
      <w:gridCol w:w="5245"/>
      <w:gridCol w:w="4733"/>
    </w:tblGrid>
    <w:tr w:rsidR="0072055B" w:rsidRPr="009642C8" w14:paraId="4771F4FB" w14:textId="77777777" w:rsidTr="006A0005">
      <w:tc>
        <w:tcPr>
          <w:tcW w:w="5245" w:type="dxa"/>
        </w:tcPr>
        <w:p w14:paraId="47E3C631" w14:textId="77777777" w:rsidR="0072055B" w:rsidRPr="009642C8" w:rsidRDefault="0072055B" w:rsidP="00BA67D5">
          <w:pPr>
            <w:pStyle w:val="Kopfzeile"/>
          </w:pPr>
        </w:p>
      </w:tc>
      <w:tc>
        <w:tcPr>
          <w:tcW w:w="4733" w:type="dxa"/>
        </w:tcPr>
        <w:p w14:paraId="08372ACF" w14:textId="77777777" w:rsidR="0072055B" w:rsidRPr="009642C8" w:rsidRDefault="00D51E13" w:rsidP="006A0005">
          <w:pPr>
            <w:pStyle w:val="Kopfzeile"/>
          </w:pPr>
          <w:r w:rsidRPr="009642C8">
            <w:t>Dossier Alarmstelle der Gemeinde</w:t>
          </w:r>
        </w:p>
      </w:tc>
    </w:tr>
  </w:tbl>
  <w:p w14:paraId="79D01A58" w14:textId="77777777" w:rsidR="00DA6BED" w:rsidRPr="009642C8" w:rsidRDefault="006A0005" w:rsidP="00F64BCA">
    <w:r w:rsidRPr="009642C8">
      <w:rPr>
        <w:noProof/>
        <w:lang w:eastAsia="de-CH"/>
      </w:rPr>
      <w:drawing>
        <wp:anchor distT="0" distB="0" distL="114300" distR="114300" simplePos="0" relativeHeight="251668480" behindDoc="1" locked="1" layoutInCell="1" allowOverlap="1" wp14:anchorId="2C1EA1F6" wp14:editId="2E382D3D">
          <wp:simplePos x="0" y="0"/>
          <wp:positionH relativeFrom="page">
            <wp:posOffset>0</wp:posOffset>
          </wp:positionH>
          <wp:positionV relativeFrom="page">
            <wp:posOffset>0</wp:posOffset>
          </wp:positionV>
          <wp:extent cx="7559040" cy="1762760"/>
          <wp:effectExtent l="0" t="0" r="0" b="0"/>
          <wp:wrapNone/>
          <wp:docPr id="7" name="2fed84a1-368f-4382-aa2f-9dd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9040" cy="17627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EE1B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C01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FE7C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DEF6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DEAF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02E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AE8B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505D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CEE8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6646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570499A8"/>
    <w:lvl w:ilvl="0">
      <w:start w:val="1"/>
      <w:numFmt w:val="decimal"/>
      <w:suff w:val="space"/>
      <w:lvlText w:val="%1."/>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hint="default"/>
        <w:b/>
        <w:i w:val="0"/>
        <w:sz w:val="22"/>
        <w:szCs w:val="22"/>
      </w:rPr>
    </w:lvl>
    <w:lvl w:ilvl="6">
      <w:start w:val="1"/>
      <w:numFmt w:val="decimal"/>
      <w:suff w:val="space"/>
      <w:lvlText w:val="%1.%2.%3.%4.%5.%6.%7."/>
      <w:lvlJc w:val="left"/>
      <w:pPr>
        <w:ind w:left="0" w:firstLine="0"/>
      </w:pPr>
      <w:rPr>
        <w:rFonts w:hint="default"/>
        <w:b/>
        <w:i w:val="0"/>
        <w:sz w:val="22"/>
        <w:szCs w:val="22"/>
      </w:rPr>
    </w:lvl>
    <w:lvl w:ilvl="7">
      <w:start w:val="1"/>
      <w:numFmt w:val="decimal"/>
      <w:suff w:val="space"/>
      <w:lvlText w:val="%1.%2.%3.%4.%5.%6.%7.%8."/>
      <w:lvlJc w:val="left"/>
      <w:pPr>
        <w:ind w:left="0" w:firstLine="0"/>
      </w:pPr>
      <w:rPr>
        <w:rFonts w:hint="default"/>
        <w:b/>
        <w:i w:val="0"/>
        <w:sz w:val="22"/>
        <w:szCs w:val="22"/>
      </w:rPr>
    </w:lvl>
    <w:lvl w:ilvl="8">
      <w:start w:val="1"/>
      <w:numFmt w:val="decimal"/>
      <w:suff w:val="space"/>
      <w:lvlText w:val="%1.%2.%3.%4.%5.%6.%7.%8.%9."/>
      <w:lvlJc w:val="left"/>
      <w:pPr>
        <w:ind w:left="0" w:firstLine="0"/>
      </w:pPr>
      <w:rPr>
        <w:rFonts w:hint="default"/>
        <w:b/>
        <w:i w:val="0"/>
        <w:sz w:val="22"/>
        <w:szCs w:val="22"/>
      </w:rPr>
    </w:lvl>
  </w:abstractNum>
  <w:abstractNum w:abstractNumId="11"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B4A145A"/>
    <w:multiLevelType w:val="hybridMultilevel"/>
    <w:tmpl w:val="1C7659DA"/>
    <w:lvl w:ilvl="0" w:tplc="F2C8A11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5"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8"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BB0019"/>
    <w:multiLevelType w:val="hybridMultilevel"/>
    <w:tmpl w:val="E7F6554E"/>
    <w:lvl w:ilvl="0" w:tplc="A5B8273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C0D46FD"/>
    <w:multiLevelType w:val="multilevel"/>
    <w:tmpl w:val="7CE0096A"/>
    <w:lvl w:ilvl="0">
      <w:start w:val="2"/>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1"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B29000F"/>
    <w:multiLevelType w:val="hybridMultilevel"/>
    <w:tmpl w:val="05340794"/>
    <w:lvl w:ilvl="0" w:tplc="F9860E20">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E2C13B6"/>
    <w:multiLevelType w:val="hybridMultilevel"/>
    <w:tmpl w:val="ACEA000C"/>
    <w:lvl w:ilvl="0" w:tplc="A5B8273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BFC60EC"/>
    <w:multiLevelType w:val="hybridMultilevel"/>
    <w:tmpl w:val="29142D7A"/>
    <w:lvl w:ilvl="0" w:tplc="A5FAEF7A">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30"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31" w15:restartNumberingAfterBreak="0">
    <w:nsid w:val="7F326723"/>
    <w:multiLevelType w:val="multilevel"/>
    <w:tmpl w:val="49EEC4F8"/>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abstractNum w:abstractNumId="32"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68143246">
    <w:abstractNumId w:val="9"/>
  </w:num>
  <w:num w:numId="2" w16cid:durableId="1714959423">
    <w:abstractNumId w:val="7"/>
  </w:num>
  <w:num w:numId="3" w16cid:durableId="1875267903">
    <w:abstractNumId w:val="6"/>
  </w:num>
  <w:num w:numId="4" w16cid:durableId="887955280">
    <w:abstractNumId w:val="5"/>
  </w:num>
  <w:num w:numId="5" w16cid:durableId="10108900">
    <w:abstractNumId w:val="4"/>
  </w:num>
  <w:num w:numId="6" w16cid:durableId="833684563">
    <w:abstractNumId w:val="8"/>
  </w:num>
  <w:num w:numId="7" w16cid:durableId="62946554">
    <w:abstractNumId w:val="3"/>
  </w:num>
  <w:num w:numId="8" w16cid:durableId="837892808">
    <w:abstractNumId w:val="2"/>
  </w:num>
  <w:num w:numId="9" w16cid:durableId="1736853736">
    <w:abstractNumId w:val="1"/>
  </w:num>
  <w:num w:numId="10" w16cid:durableId="884368621">
    <w:abstractNumId w:val="0"/>
  </w:num>
  <w:num w:numId="11" w16cid:durableId="988051297">
    <w:abstractNumId w:val="10"/>
  </w:num>
  <w:num w:numId="12" w16cid:durableId="1921526829">
    <w:abstractNumId w:val="29"/>
  </w:num>
  <w:num w:numId="13" w16cid:durableId="886724893">
    <w:abstractNumId w:val="14"/>
  </w:num>
  <w:num w:numId="14" w16cid:durableId="1772778320">
    <w:abstractNumId w:val="31"/>
  </w:num>
  <w:num w:numId="15" w16cid:durableId="140509552">
    <w:abstractNumId w:val="30"/>
  </w:num>
  <w:num w:numId="16" w16cid:durableId="1800151461">
    <w:abstractNumId w:val="17"/>
  </w:num>
  <w:num w:numId="17" w16cid:durableId="1068767844">
    <w:abstractNumId w:val="26"/>
  </w:num>
  <w:num w:numId="18" w16cid:durableId="1812290696">
    <w:abstractNumId w:val="11"/>
  </w:num>
  <w:num w:numId="19" w16cid:durableId="1118253583">
    <w:abstractNumId w:val="24"/>
  </w:num>
  <w:num w:numId="20" w16cid:durableId="360278326">
    <w:abstractNumId w:val="21"/>
  </w:num>
  <w:num w:numId="21" w16cid:durableId="898444078">
    <w:abstractNumId w:val="15"/>
  </w:num>
  <w:num w:numId="22" w16cid:durableId="667055716">
    <w:abstractNumId w:val="16"/>
  </w:num>
  <w:num w:numId="23" w16cid:durableId="1074668997">
    <w:abstractNumId w:val="28"/>
  </w:num>
  <w:num w:numId="24" w16cid:durableId="112288512">
    <w:abstractNumId w:val="23"/>
  </w:num>
  <w:num w:numId="25" w16cid:durableId="674114428">
    <w:abstractNumId w:val="27"/>
  </w:num>
  <w:num w:numId="26" w16cid:durableId="264847092">
    <w:abstractNumId w:val="27"/>
  </w:num>
  <w:num w:numId="27" w16cid:durableId="182787354">
    <w:abstractNumId w:val="27"/>
  </w:num>
  <w:num w:numId="28" w16cid:durableId="2070418100">
    <w:abstractNumId w:val="27"/>
  </w:num>
  <w:num w:numId="29" w16cid:durableId="1194540366">
    <w:abstractNumId w:val="22"/>
  </w:num>
  <w:num w:numId="30" w16cid:durableId="233010646">
    <w:abstractNumId w:val="22"/>
  </w:num>
  <w:num w:numId="31" w16cid:durableId="2030376938">
    <w:abstractNumId w:val="22"/>
  </w:num>
  <w:num w:numId="32" w16cid:durableId="2062511875">
    <w:abstractNumId w:val="20"/>
  </w:num>
  <w:num w:numId="33" w16cid:durableId="695693928">
    <w:abstractNumId w:val="20"/>
  </w:num>
  <w:num w:numId="34" w16cid:durableId="1773436205">
    <w:abstractNumId w:val="20"/>
  </w:num>
  <w:num w:numId="35" w16cid:durableId="514924838">
    <w:abstractNumId w:val="13"/>
  </w:num>
  <w:num w:numId="36" w16cid:durableId="1903059518">
    <w:abstractNumId w:val="13"/>
  </w:num>
  <w:num w:numId="37" w16cid:durableId="1466584864">
    <w:abstractNumId w:val="20"/>
  </w:num>
  <w:num w:numId="38" w16cid:durableId="1255360214">
    <w:abstractNumId w:val="20"/>
  </w:num>
  <w:num w:numId="39" w16cid:durableId="70591829">
    <w:abstractNumId w:val="20"/>
  </w:num>
  <w:num w:numId="40" w16cid:durableId="677389747">
    <w:abstractNumId w:val="20"/>
  </w:num>
  <w:num w:numId="41" w16cid:durableId="578365696">
    <w:abstractNumId w:val="18"/>
  </w:num>
  <w:num w:numId="42" w16cid:durableId="1645350443">
    <w:abstractNumId w:val="32"/>
  </w:num>
  <w:num w:numId="43" w16cid:durableId="1812287397">
    <w:abstractNumId w:val="25"/>
  </w:num>
  <w:num w:numId="44" w16cid:durableId="155728790">
    <w:abstractNumId w:val="12"/>
  </w:num>
  <w:num w:numId="45" w16cid:durableId="21397611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autoHyphenation/>
  <w:consecutiveHyphenLimit w:val="3"/>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awAttachedTemplate" w:val="Brief.ows"/>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4.9 R2 (4.9.1236)"/>
    <w:docVar w:name="OawCreatedWithProjectID" w:val="pombech"/>
    <w:docVar w:name="OawCreatedWithProjectVersion" w:val="140"/>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Bookmark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Bookmark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Bookmark&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CustomField.ShowDocumentName&quot;&gt;&lt;profile type=&quot;default&quot; UID=&quot;&quot; sameAsDefault=&quot;0&quot;&gt;&lt;documentProperty UID=&quot;2004112217333376588294&quot; dataSourceUID=&quot;prj.2004111209271974627605&quot;/&gt;&lt;type type=&quot;OawCustomFields&quot;&gt;&lt;OawCustomFields table=&quot;Data&quot; field=&quot;ShowDocumentName&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lt;/document&gt;_x000d_"/>
    <w:docVar w:name="OawDialog" w:val="&lt;empty/&gt;"/>
    <w:docVar w:name="OawDistributionEnabled" w:val="&lt;Profiles&gt;&lt;Distribution type=&quot;2&quot; UID=&quot;3&quot;/&gt;&lt;Distribution type=&quot;1&quot; UID=&quot;2006120514175878093883&quot;/&gt;&lt;Distribution type=&quot;3&quot; UID=&quot;2006120514401556040061&quot;/&gt;&lt;/Profiles&gt;_x000d_"/>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CopyTo&quot; field=&quot;Doc.CopyTo&quot;/&gt;&lt;OawDocProperty name=&quot;Doc.Enclosures&quot; field=&quot;Doc.Enclosures&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Enclosures|CopyTo|ShowDocumentName&quot;/&gt;&lt;profile type=&quot;default&quot; UID=&quot;&quot; sameAsDefault=&quot;0&quot;&gt;&lt;OawDocProperty name=&quot;CustomField.Enclosures&quot; field=&quot;Enclosures&quot;/&gt;&lt;OawDocProperty name=&quot;CustomField.CopyTo&quot; field=&quot;CopyTo&quot;/&gt;&lt;OawBookmark name=&quot;CustomFieldEnclosures&quot; field=&quot;Enclosures&quot;/&gt;&lt;OawBookmark name=&quot;CustomFieldCopyTo&quot; field=&quot;CopyTo&quot;/&gt;&lt;OawDocProperty name=&quot;CustomField.ShowDocumentName&quot; field=&quot;ShowDocumentNam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08103115372221689785&quot; PrimaryUID=&quot;ClientSuite&quot; Active=&quot;true&quot;&gt;&lt;Field Name=&quot;UID&quot; Value=&quot;2008103115372221689785&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Field Name=&quot;CompleteAddressImported&quot; Value=&quot;&quot;/&gt;&lt;/DocProp&gt;&lt;DocProp UID=&quot;2002122011014149059130932&quot; EntryUID=&quot;2019083014080351555691&quot; PrimaryUID=&quot;ClientSuite&quot; Active=&quot;true&quot;&gt;&lt;Field Name=&quot;UID&quot; Value=&quot;2019083014080351555691&quot;/&gt;&lt;Field Name=&quot;IDName&quot; Value=&quot;BSM, Abteilung Bevölkerungsschutz, Fachbereich Planung und Projekte&quot;/&gt;&lt;Field Name=&quot;Amt&quot; Value=&quot;Amt für Bevölkerungsschutz, &amp;#xA;Sport und Militär&quot;/&gt;&lt;Field Name=&quot;Direktion&quot; Value=&quot;Sicherheitsdirektion&quot;/&gt;&lt;Field Name=&quot;Address1&quot; Value=&quot;&quot;/&gt;&lt;Field Name=&quot;Address2&quot; Value=&quot;Abteilung Bevölkerungsschutz&quot;/&gt;&lt;Field Name=&quot;Address3&quot; Value=&quot;Papiermühlestrasse 17v&quot;/&gt;&lt;Field Name=&quot;Address4&quot; Value=&quot;&quot;/&gt;&lt;Field Name=&quot;Address5&quot; Value=&quot;3000 Bern 22&quot;/&gt;&lt;Field Name=&quot;Address6&quot; Value=&quot;&quot;/&gt;&lt;Field Name=&quot;Zusatz1&quot; Value=&quot;Fachbereich Planung und Projekte&quot;/&gt;&lt;Field Name=&quot;Zusatz2&quot; Value=&quot;&quot;/&gt;&lt;Field Name=&quot;AddressSingleLine&quot; Value=&quot;Amt für Bevölkerungsschutz, Sport und Militär, PF, 3000 Bern 22&quot;/&gt;&lt;Field Name=&quot;Phone&quot; Value=&quot;+41 31 636 05 30&quot;/&gt;&lt;Field Name=&quot;Fax&quot; Value=&quot;+41 31 636 05 12&quot;/&gt;&lt;Field Name=&quot;Email&quot; Value=&quot;ab.bsm@be.ch&quot;/&gt;&lt;Field Name=&quot;Internet&quot; Value=&quot;www.be.ch/bsm&quot;/&gt;&lt;Field Name=&quot;City&quot; Value=&quot;Bern&quot;/&gt;&lt;Field Name=&quot;WdA4LogoBlackWhitePortrait&quot; Value=&quot;%Logos%\Logo_Hoch.2100.490.emf&quot;/&gt;&lt;Field Name=&quot;Logo2ndPagePortrait&quot; Value=&quot;%Logos%\Logo_Hoch_FP.2100.490.emf&quot;/&gt;&lt;Field Name=&quot;WdA4LogoBlackWhiteLandscape&quot; Value=&quot;%Logos%\Logo_Hoch.2100.490.emf&quot;/&gt;&lt;Field Name=&quot;Logo2ndPageLandscape&quot; Value=&quot;%Logos%\Logo_Hoch_FP.2100.490.emf&quot;/&gt;&lt;Field Name=&quot;OlLogoSignature&quot; Value=&quot;&quot;/&gt;&lt;Field Name=&quot;AmtPPT&quot; Value=&quot;Amt für Bevölkerungsschutz, Sport und Militär&quot;/&gt;&lt;Field Name=&quot;DirektionPPT&quot; Value=&quot;Sicherheitsdirektion&quot;/&gt;&lt;Field Name=&quot;Data_UID&quot; Value=&quot;2019083014080351555691&quot;/&gt;&lt;Field Name=&quot;Field_Name&quot; Value=&quot;Zusatz1&quot;/&gt;&lt;Field Name=&quot;Field_UID&quot; Value=&quot;2004031914262700533424&quot;/&gt;&lt;Field Name=&quot;ML_LCID&quot; Value=&quot;2055&quot;/&gt;&lt;Field Name=&quot;ML_Value&quot; Value=&quot;Fachbereich Planung und Projekte&quot;/&gt;&lt;/DocProp&gt;&lt;DocProp UID=&quot;2006040509495284662868&quot; EntryUID=&quot;2019052313105233400823&quot; PrimaryUID=&quot;ClientSuite&quot; Active=&quot;true&quot;&gt;&lt;Field Name=&quot;UID&quot; Value=&quot;2019052313105233400823&quot;/&gt;&lt;Field Name=&quot;IDName&quot; Value=&quot;Reichenbach Selina, Sachbearbeiterin d/f&quot;/&gt;&lt;Field Name=&quot;Name&quot; Value=&quot;Selina Reichenbach&quot;/&gt;&lt;Field Name=&quot;DirectPhone&quot; Value=&quot;+41 31 636 58 03&quot;/&gt;&lt;Field Name=&quot;Mobile&quot; Value=&quot;&quot;/&gt;&lt;Field Name=&quot;EMail&quot; Value=&quot;selina.reichenbach@be.ch&quot;/&gt;&lt;Field Name=&quot;Function&quot; Value=&quot;Sachbearbeiterin&quot;/&gt;&lt;Field Name=&quot;Data_UID&quot; Value=&quot;2019052313105233400823&quot;/&gt;&lt;Field Name=&quot;Field_Name&quot; Value=&quot;&quot;/&gt;&lt;Field Name=&quot;Field_UID&quot; Value=&quot;&quot;/&gt;&lt;Field Name=&quot;ML_LCID&quot; Value=&quot;&quot;/&gt;&lt;Field Name=&quot;ML_Value&quot; Value=&quot;&quot;/&gt;&lt;/DocProp&gt;&lt;DocProp UID=&quot;200212191811121321310321301031x&quot; EntryUID=&quot;2019052313105233400823&quot; PrimaryUID=&quot;ClientSuite&quot; Active=&quot;true&quot;&gt;&lt;Field Name=&quot;UID&quot; Value=&quot;2019052313105233400823&quot;/&gt;&lt;Field Name=&quot;IDName&quot; Value=&quot;Reichenbach Selina, Sachbearbeiterin d/f&quot;/&gt;&lt;Field Name=&quot;Name&quot; Value=&quot;Selina Reichenbach&quot;/&gt;&lt;Field Name=&quot;DirectPhone&quot; Value=&quot;+41 31 636 58 03&quot;/&gt;&lt;Field Name=&quot;Mobile&quot; Value=&quot;&quot;/&gt;&lt;Field Name=&quot;EMail&quot; Value=&quot;selina.reichenbach@be.ch&quot;/&gt;&lt;Field Name=&quot;Function&quot; Value=&quot;Sachbearbeiterin&quot;/&gt;&lt;Field Name=&quot;Data_UID&quot; Value=&quot;2019052313105233400823&quot;/&gt;&lt;Field Name=&quot;Field_Name&quot; Value=&quot;&quot;/&gt;&lt;Field Name=&quot;Field_UID&quot; Value=&quot;&quot;/&gt;&lt;Field Name=&quot;ML_LCID&quot; Value=&quot;&quot;/&gt;&lt;Field Name=&quot;ML_Value&quot; Value=&quot;&quot;/&gt;&lt;/DocProp&gt;&lt;DocProp UID=&quot;2002122010583847234010578&quot; EntryUID=&quot;2019052313105233400823&quot; PrimaryUID=&quot;ClientSuite&quot; Active=&quot;true&quot;&gt;&lt;Field Name=&quot;UID&quot; Value=&quot;2019052313105233400823&quot;/&gt;&lt;Field Name=&quot;IDName&quot; Value=&quot;Reichenbach Selina, Sachbearbeiterin d/f&quot;/&gt;&lt;Field Name=&quot;Name&quot; Value=&quot;Selina Reichenbach&quot;/&gt;&lt;Field Name=&quot;DirectPhone&quot; Value=&quot;+41 31 636 58 03&quot;/&gt;&lt;Field Name=&quot;Mobile&quot; Value=&quot;&quot;/&gt;&lt;Field Name=&quot;EMail&quot; Value=&quot;selina.reichenbach@be.ch&quot;/&gt;&lt;Field Name=&quot;Function&quot; Value=&quot;Sachbearbeiterin&quot;/&gt;&lt;Field Name=&quot;Data_UID&quot; Value=&quot;2019052313105233400823&quot;/&gt;&lt;Field Name=&quot;Field_Name&quot; Value=&quot;&quot;/&gt;&lt;Field Name=&quot;Field_UID&quot; Value=&quot;&quot;/&gt;&lt;Field Name=&quot;ML_LCID&quot; Value=&quot;&quot;/&gt;&lt;Field Name=&quot;ML_Value&quot; Value=&quot;&quot;/&gt;&lt;/DocProp&gt;&lt;DocProp UID=&quot;2003061115381095709037&quot; EntryUID=&quot;2003121817293296325874&quot; PrimaryUID=&quot;ClientSuite&quot; Active=&quot;true&quot;&gt;&lt;Field Name=&quot;UID&quot; Value=&quot;2003121817293296325874&quot;/&gt;&lt;Field Name=&quot;IDName&quot; Value=&quot;(Leer)&quot;/&gt;&lt;/DocProp&gt;&lt;DocProp UID=&quot;2004112217333376588294&quot; EntryUID=&quot;2004123010144120300001&quot; PrimaryUID=&quot;ClientSuite&quot; Active=&quot;true&quot;&gt;&lt;Field Name=&quot;UID&quot; Value=&quot;2004123010144120300001&quot;/&gt;&lt;Field Name=&quot;DocumentDate&quot; Value=&quot;28. Dezember 2020&quot;/&gt;&lt;Field Name=&quot;Classification&quot; Value=&quot;&quot;/&gt;&lt;Field Name=&quot;Enclosures&quot; Value=&quot;&quot;/&gt;&lt;Field Name=&quot;CopyTo&quot; Value=&quot;&quot;/&gt;&lt;Field Name=&quot;Referenz&quot; Value=&quot;&quot;/&gt;&lt;Field Name=&quot;IhreReferenz&quot; Value=&quot;&quot;/&gt;&lt;Field Name=&quot;Amt&quot; Value=&quot;0&quot;/&gt;&lt;Field Name=&quot;Abteilung&quot; Value=&quot;-1&quot;/&gt;&lt;Field Name=&quot;Fachbereich&quot; Value=&quot;0&quot;/&gt;&lt;Field Name=&quot;Fachstelle&quot; Value=&quot;0&quot;/&gt;&lt;Field Name=&quot;DienstTeamStandort&quot; Value=&quot;0&quot;/&gt;&lt;Field Name=&quot;ShowDocumentName&quot; Value=&quot;&quot;/&gt;&lt;/DocProp&gt;&lt;DocProp UID=&quot;2009082513331568340343&quot; EntryUID=&quot;2003121817293296325874&quot; PrimaryUID=&quot;ClientSuite&quot; Active=&quot;true&quot;&gt;&lt;Field Name=&quot;UID&quot; Value=&quot;2003121817293296325874&quot;/&gt;&lt;/DocProp&gt;&lt;DocProp UID=&quot;2010020409223900652065&quot; EntryUID=&quot;2003121817293296325874&quot; PrimaryUID=&quot;ClientSuite&quot; Active=&quot;true&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_x0009_&lt;Item Type=&quot;SubMenu&quot; IDName=&quot;TextStyles&quot;&gt;_x000d__x0009__x0009_&lt;Item Type=&quot;Button&quot; IDName=&quot;Normal&quot; Icon=&quot;3546&quot; Label=&quot;&amp;lt;translate&amp;gt;Style.Normal&amp;lt;/translate&amp;gt;&quot; Command=&quot;StyleApply&quot; Parameter=&quot;-1&quot;/&gt;_x000d__x0009__x0009_&lt;Item Type=&quot;Button&quot; IDName=&quot;NormalKeepTogether&quot; Icon=&quot;3546&quot; Label=&quot;&amp;lt;translate&amp;gt;Style.NormalKeepTogether&amp;lt;/translate&amp;gt;&quot; Command=&quot;StyleApply&quot; Parameter=&quot;NormalKeepTogether&quot;/&gt;_x000d__x0009__x0009_&lt;Item Type=&quot;Separator&quot;/&gt;_x000d__x0009__x0009_&lt;Item Type=&quot;Button&quot; IDName=&quot;SignatureLines&quot; Icon=&quot;3546&quot; Label=&quot;&amp;lt;translate&amp;gt;Style.SignatureLines&amp;lt;/translate&amp;gt;&quot; Command=&quot;StyleApply&quot; Parameter=&quot;SignatureLines&quot;/&gt;_x000d__x0009__x0009_&lt;Item Type=&quot;Button&quot; IDName=&quot;SignatureText&quot; Icon=&quot;3546&quot; Label=&quot;&amp;lt;translate&amp;gt;Style.SignatureText&amp;lt;/translate&amp;gt;&quot; Command=&quot;StyleApply&quot; Parameter=&quot;SignatureText&quot;/&gt;_x000d__x0009_&lt;/Item&gt;_x000d__x0009_&lt;Item Type=&quot;SubMenu&quot; IDName=&quot;CharacterStyles&quot;&gt;_x000d__x0009__x0009_&lt;Item Type=&quot;Button&quot; IDName=&quot;DefaultParagraphFont&quot;  Icon=&quot;3114&quot; Label=&quot;&amp;lt;translate&amp;gt;Style.DefaultParagraphFont&amp;lt;/translate&amp;gt;&quot; Command=&quot;StyleApply&quot; Parameter=&quot;-66&quot;/&gt;_x000d__x0009__x0009_&lt;Item Type=&quot;Button&quot; IDName=&quot;Emphasis&quot;  Icon=&quot;3114&quot; Label=&quot;&amp;lt;translate&amp;gt;Style.Emphasis&amp;lt;/translate&amp;gt;&quot; Command=&quot;StyleApply&quot; Parameter=&quot;-89&quot;/&gt;_x000d__x0009__x0009_&lt;Item Type=&quot;Button&quot; IDName=&quot;Italic&quot;  Icon=&quot;3114&quot; Label=&quot;&amp;lt;translate&amp;gt;Style.Italic&amp;lt;/translate&amp;gt;&quot; Command=&quot;StyleApply&quot; Parameter=&quot;Italic&quot;/&gt;_x000d__x0009_&lt;/Item&gt;_x000d__x0009_&lt;Item Type=&quot;SubMenu&quot; IDName=&quot;StructureStyles&quot;&gt;_x000d__x0009__x0009_&lt;Item Type=&quot;Button&quot; IDName=&quot;Subject&quot; Icon=&quot;3546&quot; Label=&quot;&amp;lt;translate&amp;gt;Style.Subject&amp;lt;/translate&amp;gt;&quot; Command=&quot;StyleApply&quot; Parameter=&quot;Subject&quot;/&gt;_x000d__x0009__x0009_&lt;Item Type=&quot;Separator&quot;/&gt;_x000d__x0009__x0009_&lt;Item Type=&quot;Button&quot; IDName=&quot;Heading1&quot; Icon=&quot;3546&quot; Label=&quot;&amp;lt;translate&amp;gt;Style.Heading1&amp;lt;/translate&amp;gt;&quot; Command=&quot;StyleApply&quot; Parameter=&quot;-2&quot;/&gt;_x000d__x0009__x0009_&lt;Item Type=&quot;Button&quot; IDName=&quot;Heading2&quot; Icon=&quot;3546&quot; Label=&quot;&amp;lt;translate&amp;gt;Style.Heading2&amp;lt;/translate&amp;gt;&quot; Command=&quot;StyleApply&quot; Parameter=&quot;-3&quot;/&gt;_x000d__x0009__x0009_&lt;Item Type=&quot;Button&quot; IDName=&quot;Heading3&quot; Icon=&quot;3546&quot; Label=&quot;&amp;lt;translate&amp;gt;Style.Heading3&amp;lt;/translate&amp;gt;&quot; Command=&quot;StyleApply&quot; Parameter=&quot;-4&quot;/&gt;_x000d__x0009__x0009_&lt;Item Type=&quot;Separator&quot;/&gt;_x000d__x0009__x0009_&lt;Item Type=&quot;Button&quot; IDName=&quot;Separator&quot; Icon=&quot;3546&quot; Label=&quot;&amp;lt;translate&amp;gt;Style.Separator&amp;lt;/translate&amp;gt;&quot; Command=&quot;StyleApply&quot; Parameter=&quot;Separator&quot;/&gt;_x000d__x0009_&lt;/Item&gt;_x000d__x0009_&lt;Item Type=&quot;SubMenu&quot; IDName=&quot;TopicStyles&quot;&gt;_x000d__x0009__x0009_&lt;Item Type=&quot;Button&quot; IDName=&quot;Topic300Line&quot; Icon=&quot;3546&quot; Label=&quot;&amp;lt;translate&amp;gt;Style.Topic300Line&amp;lt;/translate&amp;gt;&quot; Command=&quot;StyleApply&quot; Parameter=&quot;Topic300Line&quot;/&gt;_x000d__x0009__x0009_&lt;Item Type=&quot;Button&quot; IDName=&quot;Topic600Line&quot; Icon=&quot;3546&quot; Label=&quot;&amp;lt;translate&amp;gt;Style.Topic600Line&amp;lt;/translate&amp;gt;&quot; Command=&quot;StyleApply&quot; Parameter=&quot;Topic600Line&quot;/&gt;_x000d__x0009__x0009_&lt;Item Type=&quot;Button&quot; IDName=&quot;Topic900Line&quot; Icon=&quot;3546&quot; Label=&quot;&amp;lt;translate&amp;gt;Style.Topic900Line&amp;lt;/translate&amp;gt;&quot; Command=&quot;StyleApply&quot; Parameter=&quot;Topic900Line&quot;/&gt;_x000d__x0009_&lt;/Item&gt;_x000d__x0009_&lt;Item Type=&quot;SubMenu&quot; IDName=&quot;ListStyles&quot;&gt;_x000d__x0009__x0009_&lt;Item Type=&quot;Button&quot; IDName=&quot;ListWithSymbols&quot; Icon=&quot;3546&quot; Label=&quot;&amp;lt;translate&amp;gt;Style.ListWithSymbols&amp;lt;/translate&amp;gt;&quot; Command=&quot;StyleApply&quot; Parameter=&quot;ListWithSymbols&quot;/&gt;_x000d__x0009__x0009_&lt;Item Type=&quot;Button&quot; IDName=&quot;ListWithLetters&quot; Icon=&quot;3546&quot; Label=&quot;&amp;lt;translate&amp;gt;Style.ListWithLetters&amp;lt;/translate&amp;gt;&quot; Command=&quot;StyleApply&quot; Parameter=&quot;ListWithLetters&quot;/&gt;_x000d__x0009__x0009_&lt;Item Type=&quot;Button&quot; IDName=&quot;ListWithNumbers&quot; Icon=&quot;3546&quot; Label=&quot;&amp;lt;translate&amp;gt;Style.ListWithNumbers&amp;lt;/translate&amp;gt;&quot; Command=&quot;StyleApply&quot; Parameter=&quot;ListWithNumbers&quot;/&gt;_x000d__x0009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pombech"/>
    <w:docVar w:name="OawRecipients" w:val="&lt;Recipients&gt;&lt;Recipient PrimaryUID=&quot;ClientSuite&quot;&gt;&lt;UID&gt;2008103115372221689785&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CompleteAddressImported&gt;&lt;/CompleteAddressImported&gt;&lt;/Recipient&gt;&lt;/Recipients&gt;_x000d_"/>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333376588294" w:val="&lt;empty/&gt;"/>
    <w:docVar w:name="OawSelectedSource.2006040509495284662868" w:val="&lt;empty/&gt;"/>
    <w:docVar w:name="OawTemplateProperties" w:val="password:=&lt;Semicolon/&gt;MnO`rrvnqc.=;jumpToFirstField:=1;dotReverenceRemove:=1;resizeA4Letter:=1;unpdateDocPropsOnNewOnly:=0;showAllNoteItems:=0;CharCodeChecked:=;CharCodeUnchecked:=;WizardSteps:=0|1|2|4;DocumentTitle:=;DisplayName:=&lt;translate&gt;Template.Letter&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Bookmark Name=&quot;CustomFieldEnclosures&quot; Label=&quot;&amp;lt;translate&amp;gt;SmartTemplate.Enclosures&amp;lt;/translate&amp;gt;&quot; Style=&quot;Enclosures&quot;/&gt;_x000d_&lt;Bookmark Name=&quot;CustomFieldCopyTo&quot; Label=&quot;&amp;lt;translate&amp;gt;SmartTemplate.CopyTo&amp;lt;/translate&amp;gt;&quot; Style=&quot;CopyTo&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Bookmark Name=&quot;CustomFieldEnclosures&quot; Label=&quot;&amp;lt;translate&amp;gt;SmartTemplate.Enclosures&amp;lt;/translate&amp;gt;&quot; Style=&quot;Enclosures&quot;/&gt;_x000d_&lt;Bookmark Name=&quot;CustomFieldCopyTo&quot; Label=&quot;&amp;lt;translate&amp;gt;SmartTemplate.CopyTo&amp;lt;/translate&amp;gt;&quot; Style=&quot;CopyTo&quot;/&gt;_x000d_&lt;Bookmark Name=&quot;Vorlagenbezeichnung&quot; Label=&quot;&amp;lt;translate&amp;gt;SmartTemplate.Vorlagenbezeichnung&amp;lt;/translate&amp;gt;&quot; Style=&quot;Vorlagenbezeichnung&quot;/&gt;_x000d_&lt;/TemplPropsStm&gt;"/>
    <w:docVar w:name="officeatworkWordMasterTemplateConfiguration" w:val="&lt;!--Created with officeatwork--&gt;_x000d__x000a_&lt;WordMasterTemplateConfiguration&gt;_x000d__x000a_  &lt;LayoutSets /&gt;_x000d__x000a_  &lt;Pictures&gt;_x000d__x000a_    &lt;Picture Id=&quot;e16b42fa-2831-4f8b-829b-ae8c&quot; IdName=&quot;LogoFirstPage&quot; IsSelected=&quot;False&quot; IsExpanded=&quot;True&quot;&gt;_x000d__x000a_      &lt;PageSetupSpecifics&gt;_x000d__x000a_        &lt;PageSetupSpecific IdName=&quot;LogoA4&quot; PaperSize=&quot;A4&quot; Orientation=&quot;Portrait&quot; IsSelected=&quot;false&quot;&gt;_x000d__x000a_          &lt;Source Value=&quot;[[MasterProperty('Organisation','WdA4LogoBlackWhite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WdA4LogoBlackWhitePortrait')]]&quot; /&gt;_x000d__x000a_            &lt;/OutputProfileSpecific&gt;_x000d__x000a_            &lt;OutputProfileSpecific Type=&quot;Print&quot; Id=&quot;2019010814315984322704&quot; /&gt;_x000d__x000a_            &lt;OutputProfileSpecific Type=&quot;Save&quot; Id=&quot;2006120514401556040061&quot;&gt;_x000d__x000a_              &lt;Source Value=&quot;[[MasterProperty('Organisation','WdA4LogoBlackWhitePortrait')]]&quot; /&gt;_x000d__x000a_            &lt;/OutputProfileSpecific&gt;_x000d__x000a_            &lt;OutputProfileSpecific Type=&quot;Save&quot; Id=&quot;2019010814325042288952&quot; /&gt;_x000d__x000a_            &lt;OutputProfileSpecific Type=&quot;Send&quot; Id=&quot;2006120514175878093883&quot;&gt;_x000d__x000a_              &lt;Source Value=&quot;[[MasterProperty('Organisation','WdA4LogoBlackWhitePortrait')]]&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2fed84a1-368f-4382-aa2f-9dd1&quot; IdName=&quot;LogoFollowingPages&quot; IsSelected=&quot;False&quot; IsExpanded=&quot;True&quot;&gt;_x000d__x000a_      &lt;PageSetupSpecifics&gt;_x000d__x000a_        &lt;PageSetupSpecific IdName=&quot;LogoA4&quot; PaperSize=&quot;A4&quot; Orientation=&quot;Portrait&quot; IsSelected=&quot;true&quot;&gt;_x000d__x000a_          &lt;Source Value=&quot;[[MasterProperty('Organisation','Logo2ndPage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Logo2ndPagePortrait')]]&quot; /&gt;_x000d__x000a_            &lt;/OutputProfileSpecific&gt;_x000d__x000a_            &lt;OutputProfileSpecific Type=&quot;Print&quot; Id=&quot;2019010814315984322704&quot; /&gt;_x000d__x000a_            &lt;OutputProfileSpecific Type=&quot;Save&quot; Id=&quot;2006120514401556040061&quot;&gt;_x000d__x000a_              &lt;Source Value=&quot;[[MasterProperty('Organisation','Logo2ndPagePortrait')]]&quot; /&gt;_x000d__x000a_            &lt;/OutputProfileSpecific&gt;_x000d__x000a_            &lt;OutputProfileSpecific Type=&quot;Save&quot; Id=&quot;2019010814325042288952&quot; /&gt;_x000d__x000a_            &lt;OutputProfileSpecific Type=&quot;Send&quot; Id=&quot;2006120514175878093883&quot;&gt;_x000d__x000a_              &lt;Source Value=&quot;[[MasterProperty('Organisation','Logo2ndPagePortrait')]]&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247e2e3f-eb6f-47aa-a94d-b9a4&quot; IdName=&quot;Signature1&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mm&quot;&gt;-0.33&lt;/HorizontalPosition&gt;_x000d__x000a_          &lt;VerticalPosition Relative=&quot;Line&quot; Alignment=&quot;Top&quot; Unit=&quot;mm&quot;&gt;-0.66&lt;/VerticalPosition&gt;_x000d__x000a_          &lt;OutputProfileSpecifics&gt;_x000d__x000a_            &lt;OutputProfileSpecific Type=&quot;Print&quot; Id=&quot;3&quot;&gt;_x000d__x000a_              &lt;Source Value=&quot;[[MasterProperty('Signature1','Signature')]]&quot; /&gt;_x000d__x000a_            &lt;/OutputProfileSpecific&gt;_x000d__x000a_            &lt;OutputProfileSpecific Type=&quot;Print&quot; Id=&quot;2019010814315984322704&quot; /&gt;_x000d__x000a_            &lt;OutputProfileSpecific Type=&quot;Save&quot; Id=&quot;2006120514401556040061&quot;&gt;_x000d__x000a_              &lt;Source Value=&quot;[[MasterProperty('Signature1','Signature')]]&quot; /&gt;_x000d__x000a_            &lt;/OutputProfileSpecific&gt;_x000d__x000a_            &lt;OutputProfileSpecific Type=&quot;Save&quot; Id=&quot;2019010814325042288952&quot; /&gt;_x000d__x000a_            &lt;OutputProfileSpecific Type=&quot;Send&quot; Id=&quot;2006120514175878093883&quot;&gt;_x000d__x000a_              &lt;Source Value=&quot;[[MasterProperty('Signature1','Signature')]]&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fb145afa-19b9-4801-9c0a-90db&quot; IdName=&quot;Signature2&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cm&quot;&gt;5.75&lt;/HorizontalPosition&gt;_x000d__x000a_          &lt;VerticalPosition Relative=&quot;Line&quot; Alignment=&quot;Top&quot; Unit=&quot;mm&quot;&gt;-0.66&lt;/VerticalPosition&gt;_x000d__x000a_          &lt;OutputProfileSpecifics&gt;_x000d__x000a_            &lt;OutputProfileSpecific Type=&quot;Print&quot; Id=&quot;3&quot;&gt;_x000d__x000a_              &lt;Source Value=&quot;[[MasterProperty('Signature2','Signature')]]&quot; /&gt;_x000d__x000a_            &lt;/OutputProfileSpecific&gt;_x000d__x000a_            &lt;OutputProfileSpecific Type=&quot;Print&quot; Id=&quot;2019010814315984322704&quot; /&gt;_x000d__x000a_            &lt;OutputProfileSpecific Type=&quot;Save&quot; Id=&quot;2006120514401556040061&quot;&gt;_x000d__x000a_              &lt;Source Value=&quot;[[MasterProperty('Signature2','Signature')]]&quot; /&gt;_x000d__x000a_            &lt;/OutputProfileSpecific&gt;_x000d__x000a_            &lt;OutputProfileSpecific Type=&quot;Save&quot; Id=&quot;2019010814325042288952&quot; /&gt;_x000d__x000a_            &lt;OutputProfileSpecific Type=&quot;Send&quot; Id=&quot;2006120514175878093883&quot;&gt;_x000d__x000a_              &lt;Source Value=&quot;[[MasterProperty('Signature2','Signature')]]&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6A0005"/>
    <w:rsid w:val="00000C1D"/>
    <w:rsid w:val="00001886"/>
    <w:rsid w:val="00002B8D"/>
    <w:rsid w:val="00007904"/>
    <w:rsid w:val="000139BD"/>
    <w:rsid w:val="00013F50"/>
    <w:rsid w:val="00014BF2"/>
    <w:rsid w:val="00015953"/>
    <w:rsid w:val="00016FD9"/>
    <w:rsid w:val="00022A8E"/>
    <w:rsid w:val="0002542A"/>
    <w:rsid w:val="00025E24"/>
    <w:rsid w:val="000260A8"/>
    <w:rsid w:val="00040FD6"/>
    <w:rsid w:val="00042314"/>
    <w:rsid w:val="000455FB"/>
    <w:rsid w:val="0005055C"/>
    <w:rsid w:val="00053E99"/>
    <w:rsid w:val="00055195"/>
    <w:rsid w:val="00055FA5"/>
    <w:rsid w:val="00062C3F"/>
    <w:rsid w:val="00082B5C"/>
    <w:rsid w:val="000937B0"/>
    <w:rsid w:val="000A37F6"/>
    <w:rsid w:val="000A576D"/>
    <w:rsid w:val="000A63A1"/>
    <w:rsid w:val="000A6412"/>
    <w:rsid w:val="000A67FE"/>
    <w:rsid w:val="000A7BE1"/>
    <w:rsid w:val="000B3B9B"/>
    <w:rsid w:val="000C16E9"/>
    <w:rsid w:val="000C3390"/>
    <w:rsid w:val="000F79CA"/>
    <w:rsid w:val="00100419"/>
    <w:rsid w:val="001006CE"/>
    <w:rsid w:val="0010098D"/>
    <w:rsid w:val="00104BB7"/>
    <w:rsid w:val="00105406"/>
    <w:rsid w:val="00105F42"/>
    <w:rsid w:val="001125B5"/>
    <w:rsid w:val="0011312B"/>
    <w:rsid w:val="00114492"/>
    <w:rsid w:val="0012405E"/>
    <w:rsid w:val="00124138"/>
    <w:rsid w:val="001349C9"/>
    <w:rsid w:val="00136FCF"/>
    <w:rsid w:val="00137558"/>
    <w:rsid w:val="00137978"/>
    <w:rsid w:val="001402EF"/>
    <w:rsid w:val="00144231"/>
    <w:rsid w:val="00146849"/>
    <w:rsid w:val="001507E3"/>
    <w:rsid w:val="00152D5D"/>
    <w:rsid w:val="001543B5"/>
    <w:rsid w:val="0016057B"/>
    <w:rsid w:val="00161D21"/>
    <w:rsid w:val="001720B2"/>
    <w:rsid w:val="001806B9"/>
    <w:rsid w:val="00180975"/>
    <w:rsid w:val="0018281A"/>
    <w:rsid w:val="00184153"/>
    <w:rsid w:val="001859D8"/>
    <w:rsid w:val="00186D97"/>
    <w:rsid w:val="00190973"/>
    <w:rsid w:val="00196F3D"/>
    <w:rsid w:val="001A0D83"/>
    <w:rsid w:val="001A1EB8"/>
    <w:rsid w:val="001A338B"/>
    <w:rsid w:val="001A5983"/>
    <w:rsid w:val="001B5BCF"/>
    <w:rsid w:val="001B6583"/>
    <w:rsid w:val="001B6D19"/>
    <w:rsid w:val="001C0DEC"/>
    <w:rsid w:val="001C4D9C"/>
    <w:rsid w:val="001C6F7F"/>
    <w:rsid w:val="001E050F"/>
    <w:rsid w:val="001E0CA6"/>
    <w:rsid w:val="001E1D4D"/>
    <w:rsid w:val="001F073E"/>
    <w:rsid w:val="001F5040"/>
    <w:rsid w:val="001F7CE7"/>
    <w:rsid w:val="0020387E"/>
    <w:rsid w:val="00213236"/>
    <w:rsid w:val="00214523"/>
    <w:rsid w:val="00216B14"/>
    <w:rsid w:val="00223DBA"/>
    <w:rsid w:val="0022436B"/>
    <w:rsid w:val="00226BB8"/>
    <w:rsid w:val="00227F92"/>
    <w:rsid w:val="00230C11"/>
    <w:rsid w:val="002315B5"/>
    <w:rsid w:val="00231E71"/>
    <w:rsid w:val="002363A3"/>
    <w:rsid w:val="002373BE"/>
    <w:rsid w:val="00243529"/>
    <w:rsid w:val="00253748"/>
    <w:rsid w:val="00253FD3"/>
    <w:rsid w:val="00257163"/>
    <w:rsid w:val="002571B1"/>
    <w:rsid w:val="002645DC"/>
    <w:rsid w:val="002650E6"/>
    <w:rsid w:val="002655F0"/>
    <w:rsid w:val="00267613"/>
    <w:rsid w:val="00271915"/>
    <w:rsid w:val="00272287"/>
    <w:rsid w:val="00276705"/>
    <w:rsid w:val="00281097"/>
    <w:rsid w:val="00284AA5"/>
    <w:rsid w:val="00286E37"/>
    <w:rsid w:val="00287C73"/>
    <w:rsid w:val="00290C9F"/>
    <w:rsid w:val="0029350F"/>
    <w:rsid w:val="002A53C0"/>
    <w:rsid w:val="002A66F2"/>
    <w:rsid w:val="002A688E"/>
    <w:rsid w:val="002B09D5"/>
    <w:rsid w:val="002B1E64"/>
    <w:rsid w:val="002B29E2"/>
    <w:rsid w:val="002B3964"/>
    <w:rsid w:val="002C0DF8"/>
    <w:rsid w:val="002C4086"/>
    <w:rsid w:val="002C4655"/>
    <w:rsid w:val="002D2592"/>
    <w:rsid w:val="002D3DF6"/>
    <w:rsid w:val="002E0B33"/>
    <w:rsid w:val="002E50FE"/>
    <w:rsid w:val="002E5FAE"/>
    <w:rsid w:val="002F0E22"/>
    <w:rsid w:val="002F2CD7"/>
    <w:rsid w:val="002F3B70"/>
    <w:rsid w:val="002F6D01"/>
    <w:rsid w:val="00303785"/>
    <w:rsid w:val="003060EE"/>
    <w:rsid w:val="00307DB2"/>
    <w:rsid w:val="00312AE1"/>
    <w:rsid w:val="00315936"/>
    <w:rsid w:val="003211E1"/>
    <w:rsid w:val="00322D36"/>
    <w:rsid w:val="00326908"/>
    <w:rsid w:val="003306E0"/>
    <w:rsid w:val="00331B8B"/>
    <w:rsid w:val="00331BFE"/>
    <w:rsid w:val="00332E4D"/>
    <w:rsid w:val="00334ABA"/>
    <w:rsid w:val="00335B07"/>
    <w:rsid w:val="0034186D"/>
    <w:rsid w:val="003448D9"/>
    <w:rsid w:val="003449A4"/>
    <w:rsid w:val="00345EF6"/>
    <w:rsid w:val="00346AC7"/>
    <w:rsid w:val="00355276"/>
    <w:rsid w:val="00355935"/>
    <w:rsid w:val="00357B7E"/>
    <w:rsid w:val="00367DC7"/>
    <w:rsid w:val="003709F4"/>
    <w:rsid w:val="0038019F"/>
    <w:rsid w:val="00381205"/>
    <w:rsid w:val="0038235C"/>
    <w:rsid w:val="0038353C"/>
    <w:rsid w:val="00390F5C"/>
    <w:rsid w:val="00391A0B"/>
    <w:rsid w:val="00396159"/>
    <w:rsid w:val="003A0515"/>
    <w:rsid w:val="003A0EAA"/>
    <w:rsid w:val="003A293A"/>
    <w:rsid w:val="003A5C7A"/>
    <w:rsid w:val="003C3BFA"/>
    <w:rsid w:val="003C525F"/>
    <w:rsid w:val="003D41C5"/>
    <w:rsid w:val="003D5AD2"/>
    <w:rsid w:val="003E08B3"/>
    <w:rsid w:val="003E3DFB"/>
    <w:rsid w:val="003E46AD"/>
    <w:rsid w:val="003E7CC4"/>
    <w:rsid w:val="003F1FE7"/>
    <w:rsid w:val="003F28E9"/>
    <w:rsid w:val="003F610B"/>
    <w:rsid w:val="003F7148"/>
    <w:rsid w:val="00406FB7"/>
    <w:rsid w:val="00411946"/>
    <w:rsid w:val="004140F0"/>
    <w:rsid w:val="00415A97"/>
    <w:rsid w:val="0041733A"/>
    <w:rsid w:val="004173AA"/>
    <w:rsid w:val="004173F8"/>
    <w:rsid w:val="00420341"/>
    <w:rsid w:val="00422101"/>
    <w:rsid w:val="00430709"/>
    <w:rsid w:val="004324CD"/>
    <w:rsid w:val="0043661F"/>
    <w:rsid w:val="004370E3"/>
    <w:rsid w:val="00442F98"/>
    <w:rsid w:val="004472F7"/>
    <w:rsid w:val="004506F2"/>
    <w:rsid w:val="00450991"/>
    <w:rsid w:val="00453852"/>
    <w:rsid w:val="0045460B"/>
    <w:rsid w:val="004606E6"/>
    <w:rsid w:val="00464258"/>
    <w:rsid w:val="004653AE"/>
    <w:rsid w:val="00467057"/>
    <w:rsid w:val="00471238"/>
    <w:rsid w:val="00474B7A"/>
    <w:rsid w:val="00475808"/>
    <w:rsid w:val="00477838"/>
    <w:rsid w:val="00480FDE"/>
    <w:rsid w:val="00485BEE"/>
    <w:rsid w:val="00486D68"/>
    <w:rsid w:val="004910B8"/>
    <w:rsid w:val="004913B4"/>
    <w:rsid w:val="00492EFB"/>
    <w:rsid w:val="00493944"/>
    <w:rsid w:val="00494AD2"/>
    <w:rsid w:val="00496494"/>
    <w:rsid w:val="004A060F"/>
    <w:rsid w:val="004A6381"/>
    <w:rsid w:val="004A6F67"/>
    <w:rsid w:val="004A76F6"/>
    <w:rsid w:val="004B3BCB"/>
    <w:rsid w:val="004B4479"/>
    <w:rsid w:val="004B7643"/>
    <w:rsid w:val="004C1B19"/>
    <w:rsid w:val="004C4029"/>
    <w:rsid w:val="004C47DD"/>
    <w:rsid w:val="004C5E07"/>
    <w:rsid w:val="004D5C7D"/>
    <w:rsid w:val="004E1981"/>
    <w:rsid w:val="004E6BBA"/>
    <w:rsid w:val="004F35B8"/>
    <w:rsid w:val="004F3702"/>
    <w:rsid w:val="004F42A9"/>
    <w:rsid w:val="004F4C96"/>
    <w:rsid w:val="004F5462"/>
    <w:rsid w:val="00510F00"/>
    <w:rsid w:val="00511401"/>
    <w:rsid w:val="005124EC"/>
    <w:rsid w:val="005165D9"/>
    <w:rsid w:val="005169EE"/>
    <w:rsid w:val="00517798"/>
    <w:rsid w:val="005208A4"/>
    <w:rsid w:val="00521E5B"/>
    <w:rsid w:val="005224FF"/>
    <w:rsid w:val="00522912"/>
    <w:rsid w:val="00524861"/>
    <w:rsid w:val="00530340"/>
    <w:rsid w:val="00532A9B"/>
    <w:rsid w:val="00534CD8"/>
    <w:rsid w:val="0053694E"/>
    <w:rsid w:val="00544134"/>
    <w:rsid w:val="0055005A"/>
    <w:rsid w:val="00550F8A"/>
    <w:rsid w:val="00552F8E"/>
    <w:rsid w:val="00555C99"/>
    <w:rsid w:val="00557113"/>
    <w:rsid w:val="0056693A"/>
    <w:rsid w:val="00585731"/>
    <w:rsid w:val="00586199"/>
    <w:rsid w:val="00586E75"/>
    <w:rsid w:val="00590C63"/>
    <w:rsid w:val="00596BD3"/>
    <w:rsid w:val="005A01A4"/>
    <w:rsid w:val="005A40D5"/>
    <w:rsid w:val="005A61A4"/>
    <w:rsid w:val="005A76AC"/>
    <w:rsid w:val="005B0ADF"/>
    <w:rsid w:val="005B0EE0"/>
    <w:rsid w:val="005B1204"/>
    <w:rsid w:val="005B2985"/>
    <w:rsid w:val="005C0246"/>
    <w:rsid w:val="005C1B96"/>
    <w:rsid w:val="005D20CB"/>
    <w:rsid w:val="005D2112"/>
    <w:rsid w:val="005E110D"/>
    <w:rsid w:val="005E5D02"/>
    <w:rsid w:val="005E6A73"/>
    <w:rsid w:val="005E7427"/>
    <w:rsid w:val="005E7E3B"/>
    <w:rsid w:val="005F43A0"/>
    <w:rsid w:val="006026CC"/>
    <w:rsid w:val="0060293D"/>
    <w:rsid w:val="00605EF9"/>
    <w:rsid w:val="00607715"/>
    <w:rsid w:val="00607E54"/>
    <w:rsid w:val="0061281F"/>
    <w:rsid w:val="0062010B"/>
    <w:rsid w:val="006222F5"/>
    <w:rsid w:val="00630CD1"/>
    <w:rsid w:val="00631B92"/>
    <w:rsid w:val="0063352C"/>
    <w:rsid w:val="00634439"/>
    <w:rsid w:val="006346E4"/>
    <w:rsid w:val="00634C2C"/>
    <w:rsid w:val="0064307F"/>
    <w:rsid w:val="006443AF"/>
    <w:rsid w:val="00653FD8"/>
    <w:rsid w:val="006549D1"/>
    <w:rsid w:val="006606D9"/>
    <w:rsid w:val="0066460F"/>
    <w:rsid w:val="00665FFA"/>
    <w:rsid w:val="0066771E"/>
    <w:rsid w:val="00672E7C"/>
    <w:rsid w:val="00673293"/>
    <w:rsid w:val="00681384"/>
    <w:rsid w:val="00681715"/>
    <w:rsid w:val="00681D02"/>
    <w:rsid w:val="00682CB0"/>
    <w:rsid w:val="00683536"/>
    <w:rsid w:val="0069361C"/>
    <w:rsid w:val="00694094"/>
    <w:rsid w:val="006A0005"/>
    <w:rsid w:val="006A0B9E"/>
    <w:rsid w:val="006A27FE"/>
    <w:rsid w:val="006A49EA"/>
    <w:rsid w:val="006A4EAF"/>
    <w:rsid w:val="006A5329"/>
    <w:rsid w:val="006B131C"/>
    <w:rsid w:val="006B15D3"/>
    <w:rsid w:val="006B1740"/>
    <w:rsid w:val="006C1072"/>
    <w:rsid w:val="006C2D96"/>
    <w:rsid w:val="006E2AE9"/>
    <w:rsid w:val="006E3670"/>
    <w:rsid w:val="006F3FE9"/>
    <w:rsid w:val="006F411E"/>
    <w:rsid w:val="006F684B"/>
    <w:rsid w:val="00706FA1"/>
    <w:rsid w:val="007115F8"/>
    <w:rsid w:val="00712CE8"/>
    <w:rsid w:val="00713107"/>
    <w:rsid w:val="0072055B"/>
    <w:rsid w:val="00726E75"/>
    <w:rsid w:val="00730FCB"/>
    <w:rsid w:val="007515D7"/>
    <w:rsid w:val="0076101E"/>
    <w:rsid w:val="00761036"/>
    <w:rsid w:val="00761C18"/>
    <w:rsid w:val="00765219"/>
    <w:rsid w:val="007663C2"/>
    <w:rsid w:val="00767FBD"/>
    <w:rsid w:val="007740C9"/>
    <w:rsid w:val="00776C5A"/>
    <w:rsid w:val="00781720"/>
    <w:rsid w:val="007861C0"/>
    <w:rsid w:val="007923A5"/>
    <w:rsid w:val="00795D64"/>
    <w:rsid w:val="007961DF"/>
    <w:rsid w:val="007A7B93"/>
    <w:rsid w:val="007C1ED8"/>
    <w:rsid w:val="007C4472"/>
    <w:rsid w:val="007C6AB3"/>
    <w:rsid w:val="007C7082"/>
    <w:rsid w:val="007D29E8"/>
    <w:rsid w:val="007D728A"/>
    <w:rsid w:val="007E0390"/>
    <w:rsid w:val="007F0F48"/>
    <w:rsid w:val="007F4F57"/>
    <w:rsid w:val="00800E72"/>
    <w:rsid w:val="0080273A"/>
    <w:rsid w:val="00805CA9"/>
    <w:rsid w:val="00810944"/>
    <w:rsid w:val="008125B6"/>
    <w:rsid w:val="00815487"/>
    <w:rsid w:val="008237F8"/>
    <w:rsid w:val="00825083"/>
    <w:rsid w:val="0082798D"/>
    <w:rsid w:val="00842209"/>
    <w:rsid w:val="00846501"/>
    <w:rsid w:val="008468B7"/>
    <w:rsid w:val="00847227"/>
    <w:rsid w:val="00847BDD"/>
    <w:rsid w:val="0085142C"/>
    <w:rsid w:val="00853756"/>
    <w:rsid w:val="00861EC9"/>
    <w:rsid w:val="008648C0"/>
    <w:rsid w:val="00866570"/>
    <w:rsid w:val="00871D7C"/>
    <w:rsid w:val="008734EB"/>
    <w:rsid w:val="00877851"/>
    <w:rsid w:val="00884CAE"/>
    <w:rsid w:val="008913D6"/>
    <w:rsid w:val="0089435A"/>
    <w:rsid w:val="008968CE"/>
    <w:rsid w:val="00897044"/>
    <w:rsid w:val="008A0B15"/>
    <w:rsid w:val="008A2084"/>
    <w:rsid w:val="008A5328"/>
    <w:rsid w:val="008B02FC"/>
    <w:rsid w:val="008B0C14"/>
    <w:rsid w:val="008B40D9"/>
    <w:rsid w:val="008B5F4E"/>
    <w:rsid w:val="008C16C8"/>
    <w:rsid w:val="008C25AD"/>
    <w:rsid w:val="008C480B"/>
    <w:rsid w:val="008D0610"/>
    <w:rsid w:val="008D347F"/>
    <w:rsid w:val="008D6588"/>
    <w:rsid w:val="008E0D53"/>
    <w:rsid w:val="008F02E6"/>
    <w:rsid w:val="008F41DC"/>
    <w:rsid w:val="00904C14"/>
    <w:rsid w:val="00905132"/>
    <w:rsid w:val="00905189"/>
    <w:rsid w:val="009062B5"/>
    <w:rsid w:val="00906BE0"/>
    <w:rsid w:val="009103CE"/>
    <w:rsid w:val="00917686"/>
    <w:rsid w:val="009227ED"/>
    <w:rsid w:val="00924872"/>
    <w:rsid w:val="00925789"/>
    <w:rsid w:val="00925829"/>
    <w:rsid w:val="0092600B"/>
    <w:rsid w:val="00936E0C"/>
    <w:rsid w:val="00945CD5"/>
    <w:rsid w:val="00953997"/>
    <w:rsid w:val="00954E0A"/>
    <w:rsid w:val="00955258"/>
    <w:rsid w:val="00956703"/>
    <w:rsid w:val="009579B6"/>
    <w:rsid w:val="00962B04"/>
    <w:rsid w:val="009642C8"/>
    <w:rsid w:val="00973153"/>
    <w:rsid w:val="009753BC"/>
    <w:rsid w:val="0098793C"/>
    <w:rsid w:val="00987B66"/>
    <w:rsid w:val="00991A2D"/>
    <w:rsid w:val="009935D9"/>
    <w:rsid w:val="00995E20"/>
    <w:rsid w:val="00995F05"/>
    <w:rsid w:val="00996A3D"/>
    <w:rsid w:val="009B0C1C"/>
    <w:rsid w:val="009B3D60"/>
    <w:rsid w:val="009C0B77"/>
    <w:rsid w:val="009C3C0C"/>
    <w:rsid w:val="009C7D17"/>
    <w:rsid w:val="009D1490"/>
    <w:rsid w:val="009D24D9"/>
    <w:rsid w:val="009D30CD"/>
    <w:rsid w:val="009D48A4"/>
    <w:rsid w:val="009E0C56"/>
    <w:rsid w:val="009E0E4C"/>
    <w:rsid w:val="009E1B47"/>
    <w:rsid w:val="009E3753"/>
    <w:rsid w:val="009E3A46"/>
    <w:rsid w:val="009E67CB"/>
    <w:rsid w:val="00A014BF"/>
    <w:rsid w:val="00A0207D"/>
    <w:rsid w:val="00A02515"/>
    <w:rsid w:val="00A03765"/>
    <w:rsid w:val="00A10ECA"/>
    <w:rsid w:val="00A13F5F"/>
    <w:rsid w:val="00A216F8"/>
    <w:rsid w:val="00A27C3A"/>
    <w:rsid w:val="00A336D0"/>
    <w:rsid w:val="00A3788B"/>
    <w:rsid w:val="00A43C31"/>
    <w:rsid w:val="00A45CAA"/>
    <w:rsid w:val="00A54BCA"/>
    <w:rsid w:val="00A64124"/>
    <w:rsid w:val="00A75762"/>
    <w:rsid w:val="00A76703"/>
    <w:rsid w:val="00A76D1C"/>
    <w:rsid w:val="00A810D1"/>
    <w:rsid w:val="00A81C00"/>
    <w:rsid w:val="00A87126"/>
    <w:rsid w:val="00A877C9"/>
    <w:rsid w:val="00A879A9"/>
    <w:rsid w:val="00A90526"/>
    <w:rsid w:val="00A90E6A"/>
    <w:rsid w:val="00A926D6"/>
    <w:rsid w:val="00A9356C"/>
    <w:rsid w:val="00AA0023"/>
    <w:rsid w:val="00AA220A"/>
    <w:rsid w:val="00AB1301"/>
    <w:rsid w:val="00AD2783"/>
    <w:rsid w:val="00AD47AE"/>
    <w:rsid w:val="00AE1B37"/>
    <w:rsid w:val="00AE2D44"/>
    <w:rsid w:val="00AE6C6B"/>
    <w:rsid w:val="00AF486A"/>
    <w:rsid w:val="00AF75CA"/>
    <w:rsid w:val="00B0037D"/>
    <w:rsid w:val="00B0164A"/>
    <w:rsid w:val="00B0183D"/>
    <w:rsid w:val="00B0709A"/>
    <w:rsid w:val="00B10B31"/>
    <w:rsid w:val="00B25A7F"/>
    <w:rsid w:val="00B25D84"/>
    <w:rsid w:val="00B36E7E"/>
    <w:rsid w:val="00B37F8E"/>
    <w:rsid w:val="00B40F06"/>
    <w:rsid w:val="00B419D2"/>
    <w:rsid w:val="00B43F54"/>
    <w:rsid w:val="00B5459E"/>
    <w:rsid w:val="00B55226"/>
    <w:rsid w:val="00B5579E"/>
    <w:rsid w:val="00B56893"/>
    <w:rsid w:val="00B60C51"/>
    <w:rsid w:val="00B61C29"/>
    <w:rsid w:val="00B77B2D"/>
    <w:rsid w:val="00B812A3"/>
    <w:rsid w:val="00B82901"/>
    <w:rsid w:val="00B83BE3"/>
    <w:rsid w:val="00B905A1"/>
    <w:rsid w:val="00B970CE"/>
    <w:rsid w:val="00BA64D1"/>
    <w:rsid w:val="00BA67D5"/>
    <w:rsid w:val="00BA7D0F"/>
    <w:rsid w:val="00BB50FB"/>
    <w:rsid w:val="00BC2241"/>
    <w:rsid w:val="00BC33D1"/>
    <w:rsid w:val="00BC3D98"/>
    <w:rsid w:val="00BC6D2E"/>
    <w:rsid w:val="00BD3162"/>
    <w:rsid w:val="00BD3AEC"/>
    <w:rsid w:val="00BD4DFE"/>
    <w:rsid w:val="00BE424E"/>
    <w:rsid w:val="00BE67D4"/>
    <w:rsid w:val="00BF28FC"/>
    <w:rsid w:val="00BF468F"/>
    <w:rsid w:val="00BF566B"/>
    <w:rsid w:val="00BF6336"/>
    <w:rsid w:val="00BF7896"/>
    <w:rsid w:val="00C06E54"/>
    <w:rsid w:val="00C10155"/>
    <w:rsid w:val="00C1235B"/>
    <w:rsid w:val="00C15A9E"/>
    <w:rsid w:val="00C25D12"/>
    <w:rsid w:val="00C32921"/>
    <w:rsid w:val="00C3295E"/>
    <w:rsid w:val="00C35AF9"/>
    <w:rsid w:val="00C45CCD"/>
    <w:rsid w:val="00C50369"/>
    <w:rsid w:val="00C578CD"/>
    <w:rsid w:val="00C60B32"/>
    <w:rsid w:val="00C62F4E"/>
    <w:rsid w:val="00C6359B"/>
    <w:rsid w:val="00C63687"/>
    <w:rsid w:val="00C67212"/>
    <w:rsid w:val="00C67435"/>
    <w:rsid w:val="00C70241"/>
    <w:rsid w:val="00C7086A"/>
    <w:rsid w:val="00C731A9"/>
    <w:rsid w:val="00C776FB"/>
    <w:rsid w:val="00C77F61"/>
    <w:rsid w:val="00C84BB6"/>
    <w:rsid w:val="00C8717D"/>
    <w:rsid w:val="00C90B72"/>
    <w:rsid w:val="00C92DAE"/>
    <w:rsid w:val="00CA17CA"/>
    <w:rsid w:val="00CA408F"/>
    <w:rsid w:val="00CB30D5"/>
    <w:rsid w:val="00CB3210"/>
    <w:rsid w:val="00CB53A5"/>
    <w:rsid w:val="00CB6AA2"/>
    <w:rsid w:val="00CB7F32"/>
    <w:rsid w:val="00CC6072"/>
    <w:rsid w:val="00CC711E"/>
    <w:rsid w:val="00CD421B"/>
    <w:rsid w:val="00CD655B"/>
    <w:rsid w:val="00CD76B0"/>
    <w:rsid w:val="00CE1C64"/>
    <w:rsid w:val="00CE1E3E"/>
    <w:rsid w:val="00CF1F0D"/>
    <w:rsid w:val="00CF4EA1"/>
    <w:rsid w:val="00D00A88"/>
    <w:rsid w:val="00D03843"/>
    <w:rsid w:val="00D05D50"/>
    <w:rsid w:val="00D138B9"/>
    <w:rsid w:val="00D13EA0"/>
    <w:rsid w:val="00D21E4B"/>
    <w:rsid w:val="00D3043F"/>
    <w:rsid w:val="00D31DAF"/>
    <w:rsid w:val="00D42E30"/>
    <w:rsid w:val="00D44364"/>
    <w:rsid w:val="00D454A2"/>
    <w:rsid w:val="00D51E13"/>
    <w:rsid w:val="00D55C04"/>
    <w:rsid w:val="00D55D19"/>
    <w:rsid w:val="00D6207C"/>
    <w:rsid w:val="00D645C1"/>
    <w:rsid w:val="00D64DC2"/>
    <w:rsid w:val="00D6593F"/>
    <w:rsid w:val="00D70385"/>
    <w:rsid w:val="00D70E31"/>
    <w:rsid w:val="00D76F9F"/>
    <w:rsid w:val="00D83EBC"/>
    <w:rsid w:val="00D84383"/>
    <w:rsid w:val="00D86A67"/>
    <w:rsid w:val="00D93738"/>
    <w:rsid w:val="00DA0B6D"/>
    <w:rsid w:val="00DA15EA"/>
    <w:rsid w:val="00DA4779"/>
    <w:rsid w:val="00DA60EA"/>
    <w:rsid w:val="00DA6BED"/>
    <w:rsid w:val="00DB165B"/>
    <w:rsid w:val="00DB693C"/>
    <w:rsid w:val="00DB6C58"/>
    <w:rsid w:val="00DB79F9"/>
    <w:rsid w:val="00DC2580"/>
    <w:rsid w:val="00DC3B6F"/>
    <w:rsid w:val="00DC6035"/>
    <w:rsid w:val="00DD3650"/>
    <w:rsid w:val="00DE409C"/>
    <w:rsid w:val="00DF59F3"/>
    <w:rsid w:val="00DF7379"/>
    <w:rsid w:val="00E0021F"/>
    <w:rsid w:val="00E0048A"/>
    <w:rsid w:val="00E00A1D"/>
    <w:rsid w:val="00E05CDE"/>
    <w:rsid w:val="00E116DB"/>
    <w:rsid w:val="00E12F4A"/>
    <w:rsid w:val="00E31DF1"/>
    <w:rsid w:val="00E3350A"/>
    <w:rsid w:val="00E33D20"/>
    <w:rsid w:val="00E34B5F"/>
    <w:rsid w:val="00E3780B"/>
    <w:rsid w:val="00E40873"/>
    <w:rsid w:val="00E4315D"/>
    <w:rsid w:val="00E44337"/>
    <w:rsid w:val="00E47A49"/>
    <w:rsid w:val="00E506D3"/>
    <w:rsid w:val="00E5368A"/>
    <w:rsid w:val="00E53FC9"/>
    <w:rsid w:val="00E57C9A"/>
    <w:rsid w:val="00E6039C"/>
    <w:rsid w:val="00E60A45"/>
    <w:rsid w:val="00E6112F"/>
    <w:rsid w:val="00E61A27"/>
    <w:rsid w:val="00E648F3"/>
    <w:rsid w:val="00E70119"/>
    <w:rsid w:val="00E71295"/>
    <w:rsid w:val="00E72216"/>
    <w:rsid w:val="00E72FBC"/>
    <w:rsid w:val="00E759C4"/>
    <w:rsid w:val="00E76ED4"/>
    <w:rsid w:val="00E77DEB"/>
    <w:rsid w:val="00E80496"/>
    <w:rsid w:val="00E91AA4"/>
    <w:rsid w:val="00EA02D3"/>
    <w:rsid w:val="00EA0466"/>
    <w:rsid w:val="00EA05BA"/>
    <w:rsid w:val="00EA13C2"/>
    <w:rsid w:val="00EA1486"/>
    <w:rsid w:val="00EA3186"/>
    <w:rsid w:val="00EA7E98"/>
    <w:rsid w:val="00EB1826"/>
    <w:rsid w:val="00EB2AC2"/>
    <w:rsid w:val="00EB7AC1"/>
    <w:rsid w:val="00EB7B09"/>
    <w:rsid w:val="00EC303A"/>
    <w:rsid w:val="00EC5EAD"/>
    <w:rsid w:val="00EC7402"/>
    <w:rsid w:val="00ED0491"/>
    <w:rsid w:val="00ED2C7B"/>
    <w:rsid w:val="00ED7216"/>
    <w:rsid w:val="00EE0C73"/>
    <w:rsid w:val="00EE3CA4"/>
    <w:rsid w:val="00EE3D11"/>
    <w:rsid w:val="00EE637A"/>
    <w:rsid w:val="00F02750"/>
    <w:rsid w:val="00F03718"/>
    <w:rsid w:val="00F064FD"/>
    <w:rsid w:val="00F07FF2"/>
    <w:rsid w:val="00F11761"/>
    <w:rsid w:val="00F123C7"/>
    <w:rsid w:val="00F126AD"/>
    <w:rsid w:val="00F141F1"/>
    <w:rsid w:val="00F2276F"/>
    <w:rsid w:val="00F25EFA"/>
    <w:rsid w:val="00F31082"/>
    <w:rsid w:val="00F32D9E"/>
    <w:rsid w:val="00F41738"/>
    <w:rsid w:val="00F479AC"/>
    <w:rsid w:val="00F47C57"/>
    <w:rsid w:val="00F51D27"/>
    <w:rsid w:val="00F5295F"/>
    <w:rsid w:val="00F555B6"/>
    <w:rsid w:val="00F62297"/>
    <w:rsid w:val="00F625DC"/>
    <w:rsid w:val="00F64BCA"/>
    <w:rsid w:val="00F64E8D"/>
    <w:rsid w:val="00F70431"/>
    <w:rsid w:val="00F71D64"/>
    <w:rsid w:val="00F848D9"/>
    <w:rsid w:val="00F863A0"/>
    <w:rsid w:val="00F9553F"/>
    <w:rsid w:val="00FA41ED"/>
    <w:rsid w:val="00FB2736"/>
    <w:rsid w:val="00FB71F2"/>
    <w:rsid w:val="00FC0DEE"/>
    <w:rsid w:val="00FC1D82"/>
    <w:rsid w:val="00FC378C"/>
    <w:rsid w:val="00FC417C"/>
    <w:rsid w:val="00FD3414"/>
    <w:rsid w:val="00FD63B3"/>
    <w:rsid w:val="00FE37EA"/>
    <w:rsid w:val="00FE7089"/>
    <w:rsid w:val="00FE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B7733A9"/>
  <w15:docId w15:val="{64FEF901-6537-4F61-AB98-C98BE80C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2" w:qFormat="1"/>
    <w:lsdException w:name="Salutation" w:semiHidden="1" w:unhideWhenUsed="1"/>
    <w:lsdException w:name="Date" w:semiHidden="1" w:uiPriority="15"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75"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93738"/>
    <w:pPr>
      <w:spacing w:line="270" w:lineRule="atLeast"/>
    </w:pPr>
    <w:rPr>
      <w:rFonts w:asciiTheme="minorHAnsi" w:eastAsiaTheme="minorHAnsi" w:hAnsiTheme="minorHAnsi" w:cs="System"/>
      <w:bCs/>
      <w:spacing w:val="2"/>
      <w:sz w:val="21"/>
      <w:szCs w:val="22"/>
      <w:lang w:val="de-CH"/>
    </w:rPr>
  </w:style>
  <w:style w:type="paragraph" w:styleId="berschrift1">
    <w:name w:val="heading 1"/>
    <w:basedOn w:val="Standard"/>
    <w:next w:val="Standard"/>
    <w:link w:val="berschrift1Zchn"/>
    <w:uiPriority w:val="9"/>
    <w:qFormat/>
    <w:rsid w:val="00D93738"/>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D93738"/>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qFormat/>
    <w:rsid w:val="00D93738"/>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rsid w:val="00D93738"/>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rsid w:val="00D93738"/>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rsid w:val="00D93738"/>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rsid w:val="00D93738"/>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rsid w:val="00D93738"/>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rsid w:val="00D93738"/>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93738"/>
    <w:rPr>
      <w:rFonts w:asciiTheme="minorHAnsi" w:eastAsiaTheme="minorHAnsi" w:hAnsiTheme="minorHAnsi" w:cs="font1482"/>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79"/>
    <w:rsid w:val="00D93738"/>
    <w:pPr>
      <w:tabs>
        <w:tab w:val="left" w:pos="5100"/>
        <w:tab w:val="right" w:pos="9967"/>
      </w:tabs>
      <w:spacing w:line="240" w:lineRule="auto"/>
    </w:pPr>
    <w:rPr>
      <w:noProof/>
      <w:sz w:val="17"/>
      <w:szCs w:val="17"/>
      <w:lang w:eastAsia="de-CH"/>
    </w:rPr>
  </w:style>
  <w:style w:type="paragraph" w:styleId="Fuzeile">
    <w:name w:val="footer"/>
    <w:basedOn w:val="Standard"/>
    <w:link w:val="FuzeileZchn"/>
    <w:uiPriority w:val="80"/>
    <w:rsid w:val="00D93738"/>
    <w:pPr>
      <w:tabs>
        <w:tab w:val="left" w:pos="2552"/>
        <w:tab w:val="left" w:pos="5103"/>
        <w:tab w:val="left" w:pos="7655"/>
        <w:tab w:val="right" w:pos="9979"/>
      </w:tabs>
      <w:spacing w:line="240" w:lineRule="auto"/>
    </w:pPr>
    <w:rPr>
      <w:sz w:val="13"/>
      <w:szCs w:val="13"/>
    </w:rPr>
  </w:style>
  <w:style w:type="paragraph" w:styleId="Verzeichnis1">
    <w:name w:val="toc 1"/>
    <w:basedOn w:val="Standard"/>
    <w:next w:val="Standard"/>
    <w:autoRedefine/>
    <w:uiPriority w:val="39"/>
    <w:rsid w:val="00D9373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D9373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rsid w:val="00D93738"/>
    <w:pPr>
      <w:tabs>
        <w:tab w:val="right" w:leader="dot" w:pos="7371"/>
      </w:tabs>
      <w:spacing w:line="215" w:lineRule="atLeast"/>
      <w:ind w:left="851" w:right="3093" w:hanging="851"/>
    </w:pPr>
    <w:rPr>
      <w:noProof/>
      <w:sz w:val="17"/>
    </w:rPr>
  </w:style>
  <w:style w:type="character" w:styleId="Hyperlink">
    <w:name w:val="Hyperlink"/>
    <w:basedOn w:val="Absatz-Standardschriftart"/>
    <w:uiPriority w:val="99"/>
    <w:rsid w:val="00D93738"/>
    <w:rPr>
      <w:color w:val="auto"/>
      <w:u w:val="single" w:color="EEECE1" w:themeColor="background2"/>
      <w:lang w:val="de-CH"/>
    </w:rPr>
  </w:style>
  <w:style w:type="paragraph" w:styleId="Sprechblasentext">
    <w:name w:val="Balloon Text"/>
    <w:basedOn w:val="Standard"/>
    <w:link w:val="SprechblasentextZchn"/>
    <w:uiPriority w:val="99"/>
    <w:unhideWhenUsed/>
    <w:rsid w:val="00D93738"/>
    <w:pPr>
      <w:spacing w:line="240" w:lineRule="auto"/>
    </w:pPr>
    <w:rPr>
      <w:rFonts w:ascii="Segoe UI" w:hAnsi="Segoe UI" w:cs="Segoe UI"/>
      <w:sz w:val="18"/>
      <w:szCs w:val="18"/>
    </w:rPr>
  </w:style>
  <w:style w:type="paragraph" w:styleId="Beschriftung">
    <w:name w:val="caption"/>
    <w:basedOn w:val="Standard"/>
    <w:next w:val="Standard"/>
    <w:uiPriority w:val="35"/>
    <w:unhideWhenUsed/>
    <w:rsid w:val="00D93738"/>
    <w:pPr>
      <w:spacing w:before="140" w:after="270" w:line="240" w:lineRule="auto"/>
    </w:pPr>
    <w:rPr>
      <w:iCs/>
      <w:sz w:val="17"/>
      <w:szCs w:val="18"/>
    </w:rPr>
  </w:style>
  <w:style w:type="character" w:styleId="Kommentarzeichen">
    <w:name w:val="annotation reference"/>
    <w:basedOn w:val="Absatz-Standardschriftart"/>
    <w:rsid w:val="009D48A4"/>
    <w:rPr>
      <w:sz w:val="14"/>
      <w:szCs w:val="16"/>
      <w:lang w:val="de-CH"/>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val="0"/>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uiPriority w:val="99"/>
    <w:unhideWhenUsed/>
    <w:rsid w:val="00D93738"/>
    <w:rPr>
      <w:vertAlign w:val="superscript"/>
      <w:lang w:val="de-CH"/>
    </w:rPr>
  </w:style>
  <w:style w:type="paragraph" w:styleId="Endnotentext">
    <w:name w:val="endnote text"/>
    <w:basedOn w:val="Funotentext"/>
    <w:link w:val="EndnotentextZchn"/>
    <w:uiPriority w:val="99"/>
    <w:unhideWhenUsed/>
    <w:rsid w:val="00D93738"/>
  </w:style>
  <w:style w:type="character" w:styleId="Funotenzeichen">
    <w:name w:val="footnote reference"/>
    <w:basedOn w:val="Absatz-Standardschriftart"/>
    <w:uiPriority w:val="99"/>
    <w:unhideWhenUsed/>
    <w:rsid w:val="00D93738"/>
    <w:rPr>
      <w:vertAlign w:val="superscript"/>
      <w:lang w:val="de-CH"/>
    </w:rPr>
  </w:style>
  <w:style w:type="paragraph" w:styleId="Funotentext">
    <w:name w:val="footnote text"/>
    <w:basedOn w:val="Standard"/>
    <w:link w:val="FunotentextZchn"/>
    <w:uiPriority w:val="99"/>
    <w:unhideWhenUsed/>
    <w:rsid w:val="00D93738"/>
    <w:pPr>
      <w:spacing w:line="162" w:lineRule="atLeast"/>
    </w:pPr>
    <w:rPr>
      <w:sz w:val="13"/>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val="0"/>
    </w:rPr>
  </w:style>
  <w:style w:type="paragraph" w:styleId="Makrotext">
    <w:name w:val="macro"/>
    <w:rsid w:val="00C70241"/>
    <w:rPr>
      <w:rFonts w:ascii="Verdana" w:hAnsi="Verdana" w:cs="Courier New"/>
      <w:sz w:val="22"/>
      <w:lang w:val="de-CH" w:eastAsia="de-CH"/>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uiPriority w:val="40"/>
    <w:rsid w:val="00D93738"/>
    <w:pPr>
      <w:tabs>
        <w:tab w:val="right" w:pos="7371"/>
      </w:tabs>
      <w:spacing w:after="110" w:line="215" w:lineRule="atLeast"/>
    </w:pPr>
    <w:rPr>
      <w:sz w:val="17"/>
    </w:rPr>
  </w:style>
  <w:style w:type="paragraph" w:styleId="RGV-berschrift">
    <w:name w:val="toa heading"/>
    <w:basedOn w:val="Standard"/>
    <w:next w:val="Standard"/>
    <w:rsid w:val="002645DC"/>
    <w:pPr>
      <w:keepNext/>
      <w:keepLines/>
    </w:pPr>
    <w:rPr>
      <w:rFonts w:cs="Arial"/>
      <w:b/>
      <w:bCs w:val="0"/>
    </w:rPr>
  </w:style>
  <w:style w:type="paragraph" w:styleId="Verzeichnis4">
    <w:name w:val="toc 4"/>
    <w:basedOn w:val="Standard"/>
    <w:next w:val="Standard"/>
    <w:autoRedefine/>
    <w:uiPriority w:val="39"/>
    <w:rsid w:val="00D9373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rsid w:val="00D9373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rsid w:val="00D93738"/>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rsid w:val="00D93738"/>
    <w:pPr>
      <w:tabs>
        <w:tab w:val="right" w:pos="7371"/>
      </w:tabs>
      <w:spacing w:line="215" w:lineRule="atLeast"/>
      <w:ind w:left="851" w:right="3093"/>
    </w:pPr>
    <w:rPr>
      <w:noProof/>
      <w:sz w:val="17"/>
    </w:rPr>
  </w:style>
  <w:style w:type="paragraph" w:styleId="Verzeichnis8">
    <w:name w:val="toc 8"/>
    <w:basedOn w:val="Standard"/>
    <w:next w:val="Standard"/>
    <w:autoRedefine/>
    <w:uiPriority w:val="39"/>
    <w:rsid w:val="00D93738"/>
    <w:pPr>
      <w:tabs>
        <w:tab w:val="right" w:pos="7371"/>
      </w:tabs>
      <w:spacing w:line="215" w:lineRule="atLeast"/>
      <w:ind w:left="851" w:right="3093"/>
    </w:pPr>
    <w:rPr>
      <w:sz w:val="17"/>
    </w:rPr>
  </w:style>
  <w:style w:type="paragraph" w:styleId="Verzeichnis9">
    <w:name w:val="toc 9"/>
    <w:basedOn w:val="Standard"/>
    <w:next w:val="Standard"/>
    <w:autoRedefine/>
    <w:uiPriority w:val="39"/>
    <w:rsid w:val="00D93738"/>
    <w:pPr>
      <w:tabs>
        <w:tab w:val="right" w:pos="7371"/>
      </w:tabs>
      <w:spacing w:line="215" w:lineRule="atLeast"/>
      <w:ind w:left="851" w:right="3093"/>
    </w:pPr>
    <w:rPr>
      <w:sz w:val="17"/>
    </w:rPr>
  </w:style>
  <w:style w:type="paragraph" w:styleId="Titel">
    <w:name w:val="Title"/>
    <w:aliases w:val="Titel/Titre"/>
    <w:basedOn w:val="Standard"/>
    <w:link w:val="TitelZchn"/>
    <w:uiPriority w:val="11"/>
    <w:qFormat/>
    <w:rsid w:val="00D93738"/>
    <w:pPr>
      <w:spacing w:before="620" w:after="160" w:line="240" w:lineRule="auto"/>
      <w:contextualSpacing/>
    </w:pPr>
    <w:rPr>
      <w:rFonts w:asciiTheme="majorHAnsi" w:eastAsiaTheme="majorEastAsia" w:hAnsiTheme="majorHAnsi" w:cstheme="majorBidi"/>
      <w:spacing w:val="0"/>
      <w:kern w:val="28"/>
      <w:sz w:val="44"/>
      <w:szCs w:val="44"/>
    </w:rPr>
  </w:style>
  <w:style w:type="paragraph" w:styleId="Untertitel">
    <w:name w:val="Subtitle"/>
    <w:aliases w:val="Untertitel/Sous-titre"/>
    <w:basedOn w:val="Standard"/>
    <w:link w:val="UntertitelZchn"/>
    <w:uiPriority w:val="12"/>
    <w:rsid w:val="00D93738"/>
    <w:pPr>
      <w:numPr>
        <w:ilvl w:val="1"/>
      </w:numPr>
      <w:spacing w:line="240" w:lineRule="auto"/>
    </w:pPr>
    <w:rPr>
      <w:rFonts w:eastAsiaTheme="minorEastAsia"/>
      <w:color w:val="EEECE1" w:themeColor="background2"/>
      <w:sz w:val="44"/>
      <w:szCs w:val="44"/>
    </w:rPr>
  </w:style>
  <w:style w:type="paragraph" w:customStyle="1" w:styleId="TextTogether">
    <w:name w:val="TextTogether"/>
    <w:basedOn w:val="Standard"/>
    <w:rsid w:val="005E7E3B"/>
    <w:pPr>
      <w:keepNext/>
      <w:keepLines/>
    </w:pPr>
  </w:style>
  <w:style w:type="character" w:styleId="Fett">
    <w:name w:val="Strong"/>
    <w:basedOn w:val="Absatz-Standardschriftart"/>
    <w:qFormat/>
    <w:rsid w:val="00F62297"/>
    <w:rPr>
      <w:rFonts w:ascii="Verdana" w:hAnsi="Verdana"/>
      <w:b/>
      <w:bCs/>
      <w:lang w:val="de-CH"/>
    </w:rPr>
  </w:style>
  <w:style w:type="character" w:customStyle="1" w:styleId="Description">
    <w:name w:val="Description"/>
    <w:basedOn w:val="Absatz-Standardschriftart"/>
    <w:rsid w:val="00665FFA"/>
    <w:rPr>
      <w:sz w:val="14"/>
      <w:lang w:val="de-CH"/>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basedOn w:val="Standard"/>
    <w:rsid w:val="00486D68"/>
    <w:pPr>
      <w:keepNext/>
      <w:keepLines/>
    </w:pPr>
  </w:style>
  <w:style w:type="character" w:styleId="Hervorhebung">
    <w:name w:val="Emphasis"/>
    <w:basedOn w:val="Absatz-Standardschriftart"/>
    <w:qFormat/>
    <w:rsid w:val="009D48A4"/>
    <w:rPr>
      <w:b/>
      <w:iCs/>
      <w:lang w:val="de-CH"/>
    </w:rPr>
  </w:style>
  <w:style w:type="character" w:styleId="BesuchterLink">
    <w:name w:val="FollowedHyperlink"/>
    <w:basedOn w:val="Hyperlink"/>
    <w:uiPriority w:val="75"/>
    <w:rsid w:val="00D93738"/>
    <w:rPr>
      <w:color w:val="auto"/>
      <w:u w:val="single" w:color="EEECE1" w:themeColor="background2"/>
      <w:lang w:val="de-CH"/>
    </w:rPr>
  </w:style>
  <w:style w:type="paragraph" w:customStyle="1" w:styleId="Enclosures">
    <w:name w:val="Enclosures"/>
    <w:basedOn w:val="Standard"/>
    <w:rsid w:val="00761C18"/>
    <w:rPr>
      <w:sz w:val="17"/>
    </w:r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C731A9"/>
    <w:pPr>
      <w:spacing w:line="270" w:lineRule="exact"/>
    </w:pPr>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rsid w:val="00B0709A"/>
    <w:pPr>
      <w:numPr>
        <w:numId w:val="14"/>
      </w:numPr>
    </w:pPr>
  </w:style>
  <w:style w:type="paragraph" w:customStyle="1" w:styleId="ListWithLetters">
    <w:name w:val="ListWithLetters"/>
    <w:basedOn w:val="Standard"/>
    <w:rsid w:val="00AE1B37"/>
    <w:pPr>
      <w:numPr>
        <w:numId w:val="16"/>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link w:val="TextkrperZchn"/>
    <w:uiPriority w:val="1"/>
    <w:qFormat/>
    <w:rsid w:val="00D93738"/>
    <w:pPr>
      <w:widowControl w:val="0"/>
      <w:autoSpaceDE w:val="0"/>
      <w:autoSpaceDN w:val="0"/>
      <w:spacing w:line="240" w:lineRule="auto"/>
    </w:pPr>
    <w:rPr>
      <w:rFonts w:ascii="Arial" w:eastAsia="Arial" w:hAnsi="Arial" w:cs="Arial"/>
      <w:spacing w:val="0"/>
      <w:szCs w:val="21"/>
      <w:lang w:val="en-US"/>
    </w:rPr>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730FCB"/>
    <w:rPr>
      <w:iCs/>
      <w:lang w:val="de-CH"/>
    </w:rPr>
  </w:style>
  <w:style w:type="character" w:styleId="HTMLCode">
    <w:name w:val="HTML Code"/>
    <w:basedOn w:val="Absatz-Standardschriftart"/>
    <w:rsid w:val="00730FCB"/>
    <w:rPr>
      <w:rFonts w:ascii="Verdana" w:hAnsi="Verdana" w:cs="Courier New"/>
      <w:sz w:val="22"/>
      <w:szCs w:val="20"/>
      <w:lang w:val="de-CH"/>
    </w:rPr>
  </w:style>
  <w:style w:type="character" w:styleId="HTMLDefinition">
    <w:name w:val="HTML Definition"/>
    <w:basedOn w:val="Absatz-Standardschriftart"/>
    <w:rsid w:val="00730FCB"/>
    <w:rPr>
      <w:iCs/>
      <w:lang w:val="de-CH"/>
    </w:rPr>
  </w:style>
  <w:style w:type="character" w:styleId="HTMLTastatur">
    <w:name w:val="HTML Keyboard"/>
    <w:basedOn w:val="Absatz-Standardschriftart"/>
    <w:rsid w:val="00730FCB"/>
    <w:rPr>
      <w:rFonts w:ascii="Verdana" w:hAnsi="Verdana"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730FCB"/>
    <w:rPr>
      <w:rFonts w:ascii="Verdana" w:hAnsi="Verdana" w:cs="Courier New"/>
      <w:sz w:val="22"/>
      <w:lang w:val="de-CH"/>
    </w:rPr>
  </w:style>
  <w:style w:type="character" w:styleId="HTMLSchreibmaschine">
    <w:name w:val="HTML Typewriter"/>
    <w:basedOn w:val="Absatz-Standardschriftart"/>
    <w:rsid w:val="00730FCB"/>
    <w:rPr>
      <w:rFonts w:ascii="Verdana" w:hAnsi="Verdana" w:cs="Courier New"/>
      <w:sz w:val="20"/>
      <w:szCs w:val="20"/>
      <w:lang w:val="de-CH"/>
    </w:rPr>
  </w:style>
  <w:style w:type="character" w:styleId="HTMLVariable">
    <w:name w:val="HTML Variable"/>
    <w:basedOn w:val="Absatz-Standardschriftart"/>
    <w:rsid w:val="00730FCB"/>
    <w:rPr>
      <w:iCs/>
      <w:lang w:val="de-CH"/>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uiPriority w:val="99"/>
    <w:unhideWhenUsed/>
    <w:rsid w:val="00D93738"/>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uiPriority w:val="99"/>
    <w:rsid w:val="00D93738"/>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link w:val="DatumZchn"/>
    <w:uiPriority w:val="15"/>
    <w:rsid w:val="00D93738"/>
    <w:pPr>
      <w:spacing w:before="480" w:after="480"/>
    </w:pPr>
  </w:style>
  <w:style w:type="paragraph" w:customStyle="1" w:styleId="ListWithCheckboxes">
    <w:name w:val="ListWithCheckboxes"/>
    <w:basedOn w:val="Standard"/>
    <w:rsid w:val="00E05CDE"/>
    <w:pPr>
      <w:numPr>
        <w:numId w:val="15"/>
      </w:numPr>
    </w:pPr>
  </w:style>
  <w:style w:type="paragraph" w:customStyle="1" w:styleId="EnclosuresFristLine">
    <w:name w:val="Enclosures Frist Line"/>
    <w:basedOn w:val="Enclosures"/>
    <w:next w:val="Enclosures"/>
    <w:rsid w:val="00A810D1"/>
  </w:style>
  <w:style w:type="paragraph" w:customStyle="1" w:styleId="TakeTitle">
    <w:name w:val="TakeTitle"/>
    <w:basedOn w:val="Standard"/>
    <w:rsid w:val="00B0709A"/>
    <w:pPr>
      <w:numPr>
        <w:ilvl w:val="2"/>
        <w:numId w:val="14"/>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3A293A"/>
    <w:pPr>
      <w:keepNext/>
      <w:keepLines/>
      <w:tabs>
        <w:tab w:val="left" w:leader="underscore" w:pos="3119"/>
        <w:tab w:val="left" w:pos="3969"/>
        <w:tab w:val="right" w:leader="underscore" w:pos="7088"/>
      </w:tabs>
    </w:pPr>
    <w:rPr>
      <w:sz w:val="8"/>
      <w:lang w:val="en-GB"/>
    </w:rPr>
  </w:style>
  <w:style w:type="paragraph" w:customStyle="1" w:styleId="SignatureText">
    <w:name w:val="SignatureText"/>
    <w:basedOn w:val="Standard"/>
    <w:rsid w:val="003A293A"/>
    <w:pPr>
      <w:keepNext/>
      <w:keepLines/>
      <w:tabs>
        <w:tab w:val="left" w:pos="3969"/>
      </w:tabs>
    </w:pPr>
    <w:rPr>
      <w:kern w:val="10"/>
      <w:position w:val="10"/>
      <w:sz w:val="17"/>
      <w:lang w:val="en-GB"/>
    </w:rPr>
  </w:style>
  <w:style w:type="paragraph" w:customStyle="1" w:styleId="Topic075Line">
    <w:name w:val="Topic075Line"/>
    <w:basedOn w:val="Standard"/>
    <w:rsid w:val="00467057"/>
    <w:pPr>
      <w:tabs>
        <w:tab w:val="right" w:leader="underscore" w:pos="9356"/>
      </w:tabs>
      <w:ind w:left="425" w:hanging="425"/>
    </w:pPr>
    <w:rPr>
      <w:lang w:val="en-GB"/>
    </w:rPr>
  </w:style>
  <w:style w:type="paragraph" w:customStyle="1" w:styleId="Topic300Line">
    <w:name w:val="Topic300Line"/>
    <w:basedOn w:val="Standard"/>
    <w:rsid w:val="00467057"/>
    <w:pPr>
      <w:tabs>
        <w:tab w:val="right" w:leader="underscore" w:pos="9356"/>
      </w:tabs>
      <w:ind w:left="1701" w:hanging="1701"/>
    </w:pPr>
    <w:rPr>
      <w:lang w:val="en-GB"/>
    </w:rPr>
  </w:style>
  <w:style w:type="paragraph" w:customStyle="1" w:styleId="Topic600Line">
    <w:name w:val="Topic600Line"/>
    <w:basedOn w:val="Standard"/>
    <w:rsid w:val="00467057"/>
    <w:pPr>
      <w:tabs>
        <w:tab w:val="right" w:leader="underscore" w:pos="9356"/>
      </w:tabs>
      <w:ind w:left="3402" w:hanging="3402"/>
    </w:pPr>
    <w:rPr>
      <w:lang w:val="en-GB"/>
    </w:rPr>
  </w:style>
  <w:style w:type="paragraph" w:customStyle="1" w:styleId="Topic900Line">
    <w:name w:val="Topic900Line"/>
    <w:basedOn w:val="Standard"/>
    <w:rsid w:val="00467057"/>
    <w:pPr>
      <w:tabs>
        <w:tab w:val="right" w:leader="underscore" w:pos="9356"/>
      </w:tabs>
      <w:ind w:left="5103" w:hanging="5103"/>
    </w:pPr>
    <w:rPr>
      <w:lang w:val="en-GB"/>
    </w:rPr>
  </w:style>
  <w:style w:type="character" w:customStyle="1" w:styleId="Italic">
    <w:name w:val="Italic"/>
    <w:basedOn w:val="Absatz-Standardschriftart"/>
    <w:rsid w:val="004140F0"/>
    <w:rPr>
      <w:i/>
      <w:lang w:val="en-GB"/>
    </w:rPr>
  </w:style>
  <w:style w:type="character" w:styleId="Platzhaltertext">
    <w:name w:val="Placeholder Text"/>
    <w:basedOn w:val="Absatz-Standardschriftart"/>
    <w:uiPriority w:val="99"/>
    <w:semiHidden/>
    <w:rsid w:val="00D93738"/>
    <w:rPr>
      <w:vanish/>
      <w:color w:val="95B3D7" w:themeColor="accent1" w:themeTint="99"/>
      <w:lang w:val="de-CH"/>
    </w:rPr>
  </w:style>
  <w:style w:type="paragraph" w:customStyle="1" w:styleId="Absender">
    <w:name w:val="Absender"/>
    <w:basedOn w:val="Standard"/>
    <w:rsid w:val="00DB165B"/>
    <w:pPr>
      <w:tabs>
        <w:tab w:val="left" w:pos="181"/>
      </w:tabs>
      <w:spacing w:line="190" w:lineRule="exact"/>
      <w:contextualSpacing/>
    </w:pPr>
    <w:rPr>
      <w:sz w:val="15"/>
    </w:rPr>
  </w:style>
  <w:style w:type="paragraph" w:customStyle="1" w:styleId="AbsenderZwischenzeile">
    <w:name w:val="AbsenderZwischenzeile"/>
    <w:basedOn w:val="Absender"/>
    <w:qFormat/>
    <w:rsid w:val="005124EC"/>
    <w:pPr>
      <w:framePr w:hSpace="142" w:wrap="around" w:vAnchor="page" w:hAnchor="page" w:x="7219" w:y="1986"/>
      <w:suppressOverlap/>
    </w:pPr>
    <w:rPr>
      <w:sz w:val="6"/>
    </w:rPr>
  </w:style>
  <w:style w:type="paragraph" w:customStyle="1" w:styleId="1pt">
    <w:name w:val="1pt"/>
    <w:basedOn w:val="Absender"/>
    <w:qFormat/>
    <w:rsid w:val="00E116DB"/>
    <w:pPr>
      <w:spacing w:line="180" w:lineRule="auto"/>
    </w:pPr>
    <w:rPr>
      <w:sz w:val="2"/>
    </w:rPr>
  </w:style>
  <w:style w:type="paragraph" w:customStyle="1" w:styleId="AddressSingleLine">
    <w:name w:val="AddressSingleLine"/>
    <w:basedOn w:val="Standard"/>
    <w:qFormat/>
    <w:rsid w:val="00996A3D"/>
    <w:pPr>
      <w:pBdr>
        <w:bottom w:val="single" w:sz="4" w:space="1" w:color="auto"/>
      </w:pBdr>
      <w:spacing w:line="240" w:lineRule="auto"/>
    </w:pPr>
    <w:rPr>
      <w:sz w:val="10"/>
    </w:rPr>
  </w:style>
  <w:style w:type="paragraph" w:customStyle="1" w:styleId="CopyTo">
    <w:name w:val="CopyTo"/>
    <w:basedOn w:val="Enclosures"/>
    <w:rsid w:val="00F123C7"/>
    <w:rPr>
      <w:lang w:val="en-US"/>
    </w:rPr>
  </w:style>
  <w:style w:type="paragraph" w:styleId="E-Mail-Signatur">
    <w:name w:val="E-mail Signature"/>
    <w:basedOn w:val="Standard"/>
    <w:link w:val="E-Mail-SignaturZchn"/>
    <w:unhideWhenUsed/>
    <w:rsid w:val="00F123C7"/>
    <w:pPr>
      <w:spacing w:line="240" w:lineRule="auto"/>
    </w:pPr>
  </w:style>
  <w:style w:type="character" w:customStyle="1" w:styleId="E-Mail-SignaturZchn">
    <w:name w:val="E-Mail-Signatur Zchn"/>
    <w:basedOn w:val="Absatz-Standardschriftart"/>
    <w:link w:val="E-Mail-Signatur"/>
    <w:rsid w:val="00F123C7"/>
    <w:rPr>
      <w:rFonts w:ascii="Arial" w:hAnsi="Arial"/>
      <w:sz w:val="21"/>
      <w:szCs w:val="24"/>
      <w:lang w:val="de-CH" w:eastAsia="de-CH"/>
    </w:rPr>
  </w:style>
  <w:style w:type="paragraph" w:customStyle="1" w:styleId="EinfAbs">
    <w:name w:val="[Einf. Abs.]"/>
    <w:basedOn w:val="Standard"/>
    <w:uiPriority w:val="99"/>
    <w:semiHidden/>
    <w:rsid w:val="00D93738"/>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customStyle="1" w:styleId="Absenderzeile">
    <w:name w:val="Absenderzeile"/>
    <w:basedOn w:val="Standard"/>
    <w:uiPriority w:val="84"/>
    <w:semiHidden/>
    <w:rsid w:val="00FC1D82"/>
    <w:pPr>
      <w:tabs>
        <w:tab w:val="left" w:pos="1241"/>
        <w:tab w:val="right" w:pos="4877"/>
      </w:tabs>
      <w:spacing w:after="40" w:line="220" w:lineRule="atLeast"/>
      <w:contextualSpacing/>
    </w:pPr>
    <w:rPr>
      <w:sz w:val="13"/>
    </w:rPr>
  </w:style>
  <w:style w:type="paragraph" w:customStyle="1" w:styleId="Anleitung">
    <w:name w:val="Anleitung"/>
    <w:basedOn w:val="Standard"/>
    <w:uiPriority w:val="98"/>
    <w:semiHidden/>
    <w:rsid w:val="00D93738"/>
    <w:pPr>
      <w:spacing w:line="288" w:lineRule="auto"/>
    </w:pPr>
    <w:rPr>
      <w:vanish/>
      <w:color w:val="A6A6A6" w:themeColor="background1" w:themeShade="A6"/>
      <w:sz w:val="14"/>
      <w:szCs w:val="18"/>
    </w:rPr>
  </w:style>
  <w:style w:type="paragraph" w:styleId="Listenabsatz">
    <w:name w:val="List Paragraph"/>
    <w:basedOn w:val="Standard"/>
    <w:uiPriority w:val="34"/>
    <w:rsid w:val="00D93738"/>
    <w:pPr>
      <w:ind w:left="720"/>
      <w:contextualSpacing/>
    </w:pPr>
  </w:style>
  <w:style w:type="paragraph" w:customStyle="1" w:styleId="Aufzhlung1">
    <w:name w:val="Aufzählung 1"/>
    <w:basedOn w:val="Listenabsatz"/>
    <w:uiPriority w:val="2"/>
    <w:qFormat/>
    <w:rsid w:val="00D93738"/>
    <w:pPr>
      <w:numPr>
        <w:numId w:val="28"/>
      </w:numPr>
    </w:pPr>
  </w:style>
  <w:style w:type="paragraph" w:customStyle="1" w:styleId="Aufzhlung2">
    <w:name w:val="Aufzählung 2"/>
    <w:basedOn w:val="Aufzhlung1"/>
    <w:uiPriority w:val="2"/>
    <w:rsid w:val="00D93738"/>
    <w:pPr>
      <w:numPr>
        <w:ilvl w:val="1"/>
      </w:numPr>
    </w:pPr>
  </w:style>
  <w:style w:type="paragraph" w:customStyle="1" w:styleId="Aufzhlung3">
    <w:name w:val="Aufzählung 3"/>
    <w:basedOn w:val="Aufzhlung1"/>
    <w:uiPriority w:val="2"/>
    <w:rsid w:val="00D93738"/>
    <w:pPr>
      <w:numPr>
        <w:ilvl w:val="2"/>
      </w:numPr>
    </w:pPr>
  </w:style>
  <w:style w:type="paragraph" w:customStyle="1" w:styleId="Aufzhlung85pt">
    <w:name w:val="Aufzählung 8.5 pt"/>
    <w:basedOn w:val="Aufzhlung1"/>
    <w:uiPriority w:val="2"/>
    <w:qFormat/>
    <w:rsid w:val="00D93738"/>
    <w:pPr>
      <w:spacing w:line="215" w:lineRule="atLeast"/>
    </w:pPr>
    <w:rPr>
      <w:sz w:val="17"/>
      <w:szCs w:val="17"/>
    </w:rPr>
  </w:style>
  <w:style w:type="paragraph" w:styleId="Aufzhlungszeichen">
    <w:name w:val="List Bullet"/>
    <w:basedOn w:val="Listenabsatz"/>
    <w:uiPriority w:val="99"/>
    <w:semiHidden/>
    <w:rsid w:val="00D93738"/>
    <w:pPr>
      <w:numPr>
        <w:numId w:val="31"/>
      </w:numPr>
    </w:pPr>
  </w:style>
  <w:style w:type="paragraph" w:styleId="Aufzhlungszeichen2">
    <w:name w:val="List Bullet 2"/>
    <w:basedOn w:val="Listenabsatz"/>
    <w:uiPriority w:val="99"/>
    <w:semiHidden/>
    <w:rsid w:val="00D93738"/>
    <w:pPr>
      <w:numPr>
        <w:ilvl w:val="1"/>
        <w:numId w:val="31"/>
      </w:numPr>
    </w:pPr>
  </w:style>
  <w:style w:type="paragraph" w:styleId="Aufzhlungszeichen3">
    <w:name w:val="List Bullet 3"/>
    <w:basedOn w:val="Listenabsatz"/>
    <w:uiPriority w:val="99"/>
    <w:semiHidden/>
    <w:rsid w:val="00D93738"/>
    <w:pPr>
      <w:numPr>
        <w:ilvl w:val="2"/>
        <w:numId w:val="31"/>
      </w:numPr>
    </w:pPr>
  </w:style>
  <w:style w:type="table" w:customStyle="1" w:styleId="BETabelle1">
    <w:name w:val="BE: Tabelle 1"/>
    <w:basedOn w:val="NormaleTabelle"/>
    <w:uiPriority w:val="99"/>
    <w:rsid w:val="00D93738"/>
    <w:rPr>
      <w:rFonts w:asciiTheme="minorHAnsi" w:eastAsiaTheme="minorHAnsi" w:hAnsiTheme="minorHAnsi" w:cs="font1482"/>
      <w:sz w:val="17"/>
      <w:szCs w:val="22"/>
      <w:lang w:val="de-CH"/>
    </w:rPr>
    <w:tblPr>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Brieftext">
    <w:name w:val="Brieftext"/>
    <w:basedOn w:val="Standard"/>
    <w:uiPriority w:val="1"/>
    <w:semiHidden/>
    <w:qFormat/>
    <w:rsid w:val="00D93738"/>
    <w:pPr>
      <w:ind w:right="340"/>
    </w:pPr>
  </w:style>
  <w:style w:type="paragraph" w:customStyle="1" w:styleId="Subject">
    <w:name w:val="Subject"/>
    <w:basedOn w:val="Standard"/>
    <w:link w:val="SubjectZchn"/>
    <w:uiPriority w:val="14"/>
    <w:rsid w:val="00D93738"/>
    <w:pPr>
      <w:spacing w:before="270" w:after="270"/>
      <w:contextualSpacing/>
    </w:pPr>
    <w:rPr>
      <w:rFonts w:asciiTheme="majorHAnsi" w:hAnsiTheme="majorHAnsi"/>
      <w:b/>
    </w:rPr>
  </w:style>
  <w:style w:type="character" w:customStyle="1" w:styleId="SubjectZchn">
    <w:name w:val="Subject Zchn"/>
    <w:basedOn w:val="Absatz-Standardschriftart"/>
    <w:link w:val="Subject"/>
    <w:uiPriority w:val="14"/>
    <w:rsid w:val="00D93738"/>
    <w:rPr>
      <w:rFonts w:asciiTheme="majorHAnsi" w:eastAsiaTheme="minorHAnsi" w:hAnsiTheme="majorHAnsi" w:cs="System"/>
      <w:b/>
      <w:bCs/>
      <w:spacing w:val="2"/>
      <w:sz w:val="21"/>
      <w:szCs w:val="22"/>
      <w:lang w:val="de-CH"/>
    </w:rPr>
  </w:style>
  <w:style w:type="character" w:customStyle="1" w:styleId="DatumZchn">
    <w:name w:val="Datum Zchn"/>
    <w:basedOn w:val="Absatz-Standardschriftart"/>
    <w:link w:val="Datum"/>
    <w:uiPriority w:val="15"/>
    <w:rsid w:val="00D93738"/>
    <w:rPr>
      <w:rFonts w:asciiTheme="minorHAnsi" w:eastAsiaTheme="minorHAnsi" w:hAnsiTheme="minorHAnsi" w:cs="System"/>
      <w:bCs/>
      <w:spacing w:val="2"/>
      <w:sz w:val="21"/>
      <w:szCs w:val="22"/>
      <w:lang w:val="de-CH"/>
    </w:rPr>
  </w:style>
  <w:style w:type="character" w:customStyle="1" w:styleId="FunotentextZchn">
    <w:name w:val="Fußnotentext Zchn"/>
    <w:basedOn w:val="Absatz-Standardschriftart"/>
    <w:link w:val="Funotentext"/>
    <w:uiPriority w:val="99"/>
    <w:rsid w:val="00D93738"/>
    <w:rPr>
      <w:rFonts w:asciiTheme="minorHAnsi" w:eastAsiaTheme="minorHAnsi" w:hAnsiTheme="minorHAnsi" w:cs="System"/>
      <w:bCs/>
      <w:spacing w:val="2"/>
      <w:sz w:val="13"/>
      <w:lang w:val="de-CH"/>
    </w:rPr>
  </w:style>
  <w:style w:type="character" w:customStyle="1" w:styleId="EndnotentextZchn">
    <w:name w:val="Endnotentext Zchn"/>
    <w:basedOn w:val="Absatz-Standardschriftart"/>
    <w:link w:val="Endnotentext"/>
    <w:uiPriority w:val="99"/>
    <w:rsid w:val="00D93738"/>
    <w:rPr>
      <w:rFonts w:asciiTheme="minorHAnsi" w:eastAsiaTheme="minorHAnsi" w:hAnsiTheme="minorHAnsi" w:cs="System"/>
      <w:bCs/>
      <w:spacing w:val="2"/>
      <w:sz w:val="13"/>
      <w:lang w:val="de-CH"/>
    </w:rPr>
  </w:style>
  <w:style w:type="character" w:customStyle="1" w:styleId="FuzeileZchn">
    <w:name w:val="Fußzeile Zchn"/>
    <w:basedOn w:val="Absatz-Standardschriftart"/>
    <w:link w:val="Fuzeile"/>
    <w:uiPriority w:val="80"/>
    <w:rsid w:val="00D93738"/>
    <w:rPr>
      <w:rFonts w:asciiTheme="minorHAnsi" w:eastAsiaTheme="minorHAnsi" w:hAnsiTheme="minorHAnsi" w:cs="System"/>
      <w:bCs/>
      <w:spacing w:val="2"/>
      <w:sz w:val="13"/>
      <w:szCs w:val="13"/>
      <w:lang w:val="de-CH"/>
    </w:rPr>
  </w:style>
  <w:style w:type="character" w:customStyle="1" w:styleId="berschrift1Zchn">
    <w:name w:val="Überschrift 1 Zchn"/>
    <w:basedOn w:val="Absatz-Standardschriftart"/>
    <w:link w:val="berschrift1"/>
    <w:uiPriority w:val="9"/>
    <w:rsid w:val="00D93738"/>
    <w:rPr>
      <w:rFonts w:asciiTheme="majorHAnsi" w:eastAsiaTheme="majorEastAsia" w:hAnsiTheme="majorHAnsi" w:cstheme="majorBidi"/>
      <w:b/>
      <w:spacing w:val="2"/>
      <w:sz w:val="21"/>
      <w:szCs w:val="21"/>
      <w:lang w:val="de-CH"/>
    </w:rPr>
  </w:style>
  <w:style w:type="paragraph" w:customStyle="1" w:styleId="H1">
    <w:name w:val="H1"/>
    <w:aliases w:val="Überschrift 1 nummeriert"/>
    <w:basedOn w:val="berschrift1"/>
    <w:next w:val="Standard"/>
    <w:uiPriority w:val="10"/>
    <w:qFormat/>
    <w:rsid w:val="00D93738"/>
    <w:pPr>
      <w:numPr>
        <w:numId w:val="40"/>
      </w:numPr>
    </w:pPr>
  </w:style>
  <w:style w:type="paragraph" w:styleId="Inhaltsverzeichnisberschrift">
    <w:name w:val="TOC Heading"/>
    <w:basedOn w:val="berschrift1"/>
    <w:next w:val="Standard"/>
    <w:uiPriority w:val="39"/>
    <w:semiHidden/>
    <w:rsid w:val="00D93738"/>
    <w:pPr>
      <w:spacing w:before="240"/>
      <w:outlineLvl w:val="9"/>
    </w:pPr>
    <w:rPr>
      <w:bCs/>
      <w:szCs w:val="32"/>
    </w:rPr>
  </w:style>
  <w:style w:type="paragraph" w:customStyle="1" w:styleId="Kontaktangaben">
    <w:name w:val="Kontaktangaben"/>
    <w:basedOn w:val="Standard"/>
    <w:semiHidden/>
    <w:rsid w:val="00D93738"/>
    <w:pPr>
      <w:tabs>
        <w:tab w:val="left" w:pos="709"/>
      </w:tabs>
      <w:spacing w:line="220" w:lineRule="atLeast"/>
    </w:pPr>
    <w:rPr>
      <w:sz w:val="16"/>
      <w:szCs w:val="16"/>
    </w:rPr>
  </w:style>
  <w:style w:type="character" w:customStyle="1" w:styleId="KopfzeileZchn">
    <w:name w:val="Kopfzeile Zchn"/>
    <w:basedOn w:val="Absatz-Standardschriftart"/>
    <w:link w:val="Kopfzeile"/>
    <w:uiPriority w:val="79"/>
    <w:rsid w:val="00D93738"/>
    <w:rPr>
      <w:rFonts w:asciiTheme="minorHAnsi" w:eastAsiaTheme="minorHAnsi" w:hAnsiTheme="minorHAnsi" w:cs="System"/>
      <w:bCs/>
      <w:noProof/>
      <w:spacing w:val="2"/>
      <w:sz w:val="17"/>
      <w:szCs w:val="17"/>
      <w:lang w:val="de-CH" w:eastAsia="de-CH"/>
    </w:rPr>
  </w:style>
  <w:style w:type="paragraph" w:customStyle="1" w:styleId="Text85pt">
    <w:name w:val="Text 8.5 pt"/>
    <w:basedOn w:val="Standard"/>
    <w:qFormat/>
    <w:rsid w:val="00D93738"/>
    <w:pPr>
      <w:spacing w:line="215" w:lineRule="atLeast"/>
    </w:pPr>
    <w:rPr>
      <w:sz w:val="17"/>
    </w:rPr>
  </w:style>
  <w:style w:type="paragraph" w:customStyle="1" w:styleId="Kurzbrief">
    <w:name w:val="Kurzbrief"/>
    <w:basedOn w:val="Text85pt"/>
    <w:uiPriority w:val="99"/>
    <w:semiHidden/>
    <w:qFormat/>
    <w:rsid w:val="00D93738"/>
    <w:pPr>
      <w:ind w:left="294" w:hanging="294"/>
    </w:pPr>
  </w:style>
  <w:style w:type="paragraph" w:customStyle="1" w:styleId="KurzbriefFR">
    <w:name w:val="Kurzbrief FR"/>
    <w:basedOn w:val="Kurzbrief"/>
    <w:uiPriority w:val="99"/>
    <w:semiHidden/>
    <w:qFormat/>
    <w:rsid w:val="00D93738"/>
    <w:pPr>
      <w:ind w:left="284" w:firstLine="0"/>
    </w:pPr>
    <w:rPr>
      <w:lang w:val="fr-CH"/>
    </w:rPr>
  </w:style>
  <w:style w:type="character" w:customStyle="1" w:styleId="NichtaufgelsteErwhnung1">
    <w:name w:val="Nicht aufgelöste Erwähnung1"/>
    <w:basedOn w:val="Absatz-Standardschriftart"/>
    <w:uiPriority w:val="99"/>
    <w:semiHidden/>
    <w:unhideWhenUsed/>
    <w:rsid w:val="00D93738"/>
    <w:rPr>
      <w:color w:val="605E5C"/>
      <w:shd w:val="clear" w:color="auto" w:fill="E1DFDD"/>
      <w:lang w:val="de-CH"/>
    </w:rPr>
  </w:style>
  <w:style w:type="paragraph" w:customStyle="1" w:styleId="Nummerierung1">
    <w:name w:val="Nummerierung 1"/>
    <w:basedOn w:val="Standard"/>
    <w:uiPriority w:val="3"/>
    <w:qFormat/>
    <w:rsid w:val="00D93738"/>
    <w:pPr>
      <w:numPr>
        <w:ilvl w:val="7"/>
        <w:numId w:val="40"/>
      </w:numPr>
    </w:pPr>
  </w:style>
  <w:style w:type="paragraph" w:customStyle="1" w:styleId="Nummerierung2">
    <w:name w:val="Nummerierung 2"/>
    <w:basedOn w:val="Nummerierung1"/>
    <w:uiPriority w:val="3"/>
    <w:qFormat/>
    <w:rsid w:val="00D93738"/>
    <w:pPr>
      <w:numPr>
        <w:ilvl w:val="8"/>
      </w:numPr>
    </w:pPr>
  </w:style>
  <w:style w:type="paragraph" w:customStyle="1" w:styleId="Seitenzahlen">
    <w:name w:val="Seitenzahlen"/>
    <w:basedOn w:val="Fuzeile"/>
    <w:uiPriority w:val="85"/>
    <w:semiHidden/>
    <w:rsid w:val="00D93738"/>
    <w:pPr>
      <w:jc w:val="right"/>
    </w:pPr>
  </w:style>
  <w:style w:type="character" w:customStyle="1" w:styleId="SprechblasentextZchn">
    <w:name w:val="Sprechblasentext Zchn"/>
    <w:basedOn w:val="Absatz-Standardschriftart"/>
    <w:link w:val="Sprechblasentext"/>
    <w:uiPriority w:val="99"/>
    <w:rsid w:val="00D93738"/>
    <w:rPr>
      <w:rFonts w:ascii="Segoe UI" w:eastAsiaTheme="minorHAnsi" w:hAnsi="Segoe UI" w:cs="Segoe UI"/>
      <w:bCs/>
      <w:spacing w:val="2"/>
      <w:sz w:val="18"/>
      <w:szCs w:val="18"/>
      <w:lang w:val="de-CH"/>
    </w:rPr>
  </w:style>
  <w:style w:type="table" w:customStyle="1" w:styleId="TabelleohneRahmen">
    <w:name w:val="Tabelle ohne Rahmen"/>
    <w:basedOn w:val="NormaleTabelle"/>
    <w:uiPriority w:val="99"/>
    <w:rsid w:val="00D93738"/>
    <w:rPr>
      <w:rFonts w:asciiTheme="minorHAnsi" w:eastAsiaTheme="minorHAnsi" w:hAnsiTheme="minorHAnsi" w:cs="font1482"/>
      <w:sz w:val="22"/>
      <w:szCs w:val="22"/>
      <w:lang w:val="de-CH"/>
    </w:rPr>
    <w:tblPr>
      <w:tblCellMar>
        <w:left w:w="0" w:type="dxa"/>
        <w:right w:w="28" w:type="dxa"/>
      </w:tblCellMar>
    </w:tblPr>
  </w:style>
  <w:style w:type="paragraph" w:customStyle="1" w:styleId="Tabellenabschluss">
    <w:name w:val="Tabellenabschluss"/>
    <w:basedOn w:val="Standard"/>
    <w:next w:val="Standard"/>
    <w:uiPriority w:val="99"/>
    <w:semiHidden/>
    <w:rsid w:val="00D93738"/>
    <w:pPr>
      <w:spacing w:line="240" w:lineRule="auto"/>
    </w:pPr>
    <w:rPr>
      <w:sz w:val="4"/>
    </w:rPr>
  </w:style>
  <w:style w:type="table" w:customStyle="1" w:styleId="Tabellenraster1">
    <w:name w:val="Tabellenraster1"/>
    <w:basedOn w:val="NormaleTabelle"/>
    <w:next w:val="Tabellenraster"/>
    <w:uiPriority w:val="59"/>
    <w:rsid w:val="00D93738"/>
    <w:rPr>
      <w:rFonts w:asciiTheme="minorHAnsi" w:eastAsiaTheme="minorHAnsi" w:hAnsiTheme="minorHAnsi" w:cs="font1482"/>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3pt">
    <w:name w:val="Text 13 pt"/>
    <w:basedOn w:val="Standard"/>
    <w:qFormat/>
    <w:rsid w:val="00D93738"/>
    <w:pPr>
      <w:spacing w:line="323" w:lineRule="atLeast"/>
    </w:pPr>
    <w:rPr>
      <w:sz w:val="26"/>
      <w:szCs w:val="26"/>
    </w:rPr>
  </w:style>
  <w:style w:type="paragraph" w:customStyle="1" w:styleId="Text65pt">
    <w:name w:val="Text 6.5 pt"/>
    <w:basedOn w:val="Text85pt"/>
    <w:uiPriority w:val="1"/>
    <w:qFormat/>
    <w:rsid w:val="00D93738"/>
    <w:pPr>
      <w:spacing w:line="162" w:lineRule="atLeast"/>
    </w:pPr>
    <w:rPr>
      <w:sz w:val="13"/>
      <w:lang w:val="en-US"/>
    </w:rPr>
  </w:style>
  <w:style w:type="character" w:customStyle="1" w:styleId="TextkrperZchn">
    <w:name w:val="Textkörper Zchn"/>
    <w:basedOn w:val="Absatz-Standardschriftart"/>
    <w:link w:val="Textkrper"/>
    <w:uiPriority w:val="1"/>
    <w:rsid w:val="00D93738"/>
    <w:rPr>
      <w:rFonts w:ascii="Arial" w:eastAsia="Arial" w:hAnsi="Arial" w:cs="Arial"/>
      <w:bCs/>
      <w:sz w:val="21"/>
      <w:szCs w:val="21"/>
      <w:lang w:val="de-CH"/>
    </w:rPr>
  </w:style>
  <w:style w:type="character" w:customStyle="1" w:styleId="TitelZchn">
    <w:name w:val="Titel Zchn"/>
    <w:aliases w:val="Titel/Titre Zchn"/>
    <w:basedOn w:val="Absatz-Standardschriftart"/>
    <w:link w:val="Titel"/>
    <w:uiPriority w:val="11"/>
    <w:rsid w:val="00D93738"/>
    <w:rPr>
      <w:rFonts w:asciiTheme="majorHAnsi" w:eastAsiaTheme="majorEastAsia" w:hAnsiTheme="majorHAnsi" w:cstheme="majorBidi"/>
      <w:bCs/>
      <w:kern w:val="28"/>
      <w:sz w:val="44"/>
      <w:szCs w:val="44"/>
      <w:lang w:val="de-CH"/>
    </w:rPr>
  </w:style>
  <w:style w:type="paragraph" w:customStyle="1" w:styleId="TitelNewsletter">
    <w:name w:val="Titel Newsletter"/>
    <w:basedOn w:val="Titel"/>
    <w:uiPriority w:val="13"/>
    <w:semiHidden/>
    <w:qFormat/>
    <w:rsid w:val="00D93738"/>
    <w:pPr>
      <w:spacing w:before="0" w:after="0"/>
      <w:jc w:val="right"/>
    </w:pPr>
    <w:rPr>
      <w:color w:val="F79646" w:themeColor="accent6"/>
    </w:rPr>
  </w:style>
  <w:style w:type="paragraph" w:customStyle="1" w:styleId="Traktandum-Titel1">
    <w:name w:val="Traktandum-Titel 1"/>
    <w:basedOn w:val="Aufzhlung1"/>
    <w:next w:val="Text85pt"/>
    <w:uiPriority w:val="18"/>
    <w:semiHidden/>
    <w:rsid w:val="00D93738"/>
    <w:pPr>
      <w:numPr>
        <w:numId w:val="36"/>
      </w:numPr>
      <w:tabs>
        <w:tab w:val="left" w:pos="7938"/>
      </w:tabs>
      <w:spacing w:line="215" w:lineRule="atLeast"/>
    </w:pPr>
    <w:rPr>
      <w:rFonts w:asciiTheme="majorHAnsi" w:hAnsiTheme="majorHAnsi"/>
      <w:b/>
      <w:bCs w:val="0"/>
      <w:sz w:val="17"/>
      <w:szCs w:val="17"/>
    </w:rPr>
  </w:style>
  <w:style w:type="paragraph" w:customStyle="1" w:styleId="Traktandum-Titel2">
    <w:name w:val="Traktandum-Titel 2"/>
    <w:basedOn w:val="Text85pt"/>
    <w:next w:val="Text85pt"/>
    <w:uiPriority w:val="18"/>
    <w:semiHidden/>
    <w:rsid w:val="00D93738"/>
    <w:pPr>
      <w:numPr>
        <w:ilvl w:val="1"/>
        <w:numId w:val="36"/>
      </w:numPr>
    </w:pPr>
  </w:style>
  <w:style w:type="character" w:customStyle="1" w:styleId="berschrift2Zchn">
    <w:name w:val="Überschrift 2 Zchn"/>
    <w:basedOn w:val="Absatz-Standardschriftart"/>
    <w:link w:val="berschrift2"/>
    <w:uiPriority w:val="9"/>
    <w:rsid w:val="00D93738"/>
    <w:rPr>
      <w:rFonts w:asciiTheme="majorHAnsi" w:eastAsiaTheme="majorEastAsia" w:hAnsiTheme="majorHAnsi" w:cstheme="majorBidi"/>
      <w:b/>
      <w:spacing w:val="2"/>
      <w:sz w:val="21"/>
      <w:szCs w:val="21"/>
      <w:lang w:val="de-CH"/>
    </w:rPr>
  </w:style>
  <w:style w:type="paragraph" w:customStyle="1" w:styleId="berschrift2nummeriert">
    <w:name w:val="Überschrift 2 nummeriert"/>
    <w:basedOn w:val="berschrift2"/>
    <w:next w:val="Standard"/>
    <w:uiPriority w:val="10"/>
    <w:qFormat/>
    <w:rsid w:val="00D93738"/>
    <w:pPr>
      <w:numPr>
        <w:ilvl w:val="1"/>
        <w:numId w:val="40"/>
      </w:numPr>
      <w:spacing w:before="540"/>
    </w:pPr>
  </w:style>
  <w:style w:type="character" w:customStyle="1" w:styleId="berschrift3Zchn">
    <w:name w:val="Überschrift 3 Zchn"/>
    <w:basedOn w:val="Absatz-Standardschriftart"/>
    <w:link w:val="berschrift3"/>
    <w:uiPriority w:val="9"/>
    <w:rsid w:val="00D93738"/>
    <w:rPr>
      <w:rFonts w:asciiTheme="majorHAnsi" w:eastAsiaTheme="majorEastAsia" w:hAnsiTheme="majorHAnsi" w:cstheme="majorBidi"/>
      <w:b/>
      <w:bCs/>
      <w:spacing w:val="2"/>
      <w:sz w:val="21"/>
      <w:szCs w:val="24"/>
      <w:lang w:val="de-CH"/>
    </w:rPr>
  </w:style>
  <w:style w:type="paragraph" w:customStyle="1" w:styleId="berschrift3nummeriert">
    <w:name w:val="Überschrift 3 nummeriert"/>
    <w:basedOn w:val="berschrift3"/>
    <w:next w:val="Standard"/>
    <w:uiPriority w:val="10"/>
    <w:qFormat/>
    <w:rsid w:val="00D93738"/>
    <w:pPr>
      <w:numPr>
        <w:ilvl w:val="2"/>
        <w:numId w:val="40"/>
      </w:numPr>
      <w:tabs>
        <w:tab w:val="left" w:pos="851"/>
      </w:tabs>
    </w:pPr>
  </w:style>
  <w:style w:type="character" w:customStyle="1" w:styleId="berschrift4Zchn">
    <w:name w:val="Überschrift 4 Zchn"/>
    <w:basedOn w:val="Absatz-Standardschriftart"/>
    <w:link w:val="berschrift4"/>
    <w:uiPriority w:val="9"/>
    <w:rsid w:val="00D93738"/>
    <w:rPr>
      <w:rFonts w:asciiTheme="majorHAnsi" w:eastAsiaTheme="majorEastAsia" w:hAnsiTheme="majorHAnsi" w:cstheme="majorBidi"/>
      <w:b/>
      <w:spacing w:val="2"/>
      <w:sz w:val="21"/>
      <w:szCs w:val="22"/>
      <w:lang w:val="de-CH"/>
    </w:rPr>
  </w:style>
  <w:style w:type="paragraph" w:customStyle="1" w:styleId="berschrift4nummeriert">
    <w:name w:val="Überschrift 4 nummeriert"/>
    <w:basedOn w:val="berschrift4"/>
    <w:next w:val="Standard"/>
    <w:uiPriority w:val="10"/>
    <w:qFormat/>
    <w:rsid w:val="00D93738"/>
    <w:pPr>
      <w:numPr>
        <w:ilvl w:val="3"/>
        <w:numId w:val="40"/>
      </w:numPr>
      <w:tabs>
        <w:tab w:val="left" w:pos="1134"/>
      </w:tabs>
    </w:pPr>
  </w:style>
  <w:style w:type="character" w:customStyle="1" w:styleId="berschrift5Zchn">
    <w:name w:val="Überschrift 5 Zchn"/>
    <w:basedOn w:val="Absatz-Standardschriftart"/>
    <w:link w:val="berschrift5"/>
    <w:uiPriority w:val="9"/>
    <w:rsid w:val="00D93738"/>
    <w:rPr>
      <w:rFonts w:asciiTheme="majorHAnsi" w:eastAsiaTheme="majorEastAsia" w:hAnsiTheme="majorHAnsi" w:cstheme="majorBidi"/>
      <w:b/>
      <w:spacing w:val="2"/>
      <w:sz w:val="21"/>
      <w:szCs w:val="22"/>
      <w:lang w:val="de-CH"/>
    </w:rPr>
  </w:style>
  <w:style w:type="paragraph" w:customStyle="1" w:styleId="berschrift5nummeriert">
    <w:name w:val="Überschrift 5 nummeriert"/>
    <w:basedOn w:val="berschrift5"/>
    <w:next w:val="Standard"/>
    <w:uiPriority w:val="10"/>
    <w:qFormat/>
    <w:rsid w:val="00D93738"/>
    <w:pPr>
      <w:numPr>
        <w:ilvl w:val="4"/>
        <w:numId w:val="40"/>
      </w:numPr>
      <w:tabs>
        <w:tab w:val="left" w:pos="1148"/>
      </w:tabs>
    </w:pPr>
  </w:style>
  <w:style w:type="character" w:customStyle="1" w:styleId="berschrift6Zchn">
    <w:name w:val="Überschrift 6 Zchn"/>
    <w:basedOn w:val="Absatz-Standardschriftart"/>
    <w:link w:val="berschrift6"/>
    <w:uiPriority w:val="9"/>
    <w:rsid w:val="00D93738"/>
    <w:rPr>
      <w:rFonts w:asciiTheme="majorHAnsi" w:eastAsiaTheme="majorEastAsia" w:hAnsiTheme="majorHAnsi" w:cstheme="majorBidi"/>
      <w:b/>
      <w:bCs/>
      <w:spacing w:val="2"/>
      <w:sz w:val="21"/>
      <w:szCs w:val="22"/>
      <w:lang w:val="de-CH"/>
    </w:rPr>
  </w:style>
  <w:style w:type="character" w:customStyle="1" w:styleId="berschrift7Zchn">
    <w:name w:val="Überschrift 7 Zchn"/>
    <w:basedOn w:val="Absatz-Standardschriftart"/>
    <w:link w:val="berschrift7"/>
    <w:uiPriority w:val="9"/>
    <w:rsid w:val="00D93738"/>
    <w:rPr>
      <w:rFonts w:asciiTheme="majorHAnsi" w:eastAsiaTheme="majorEastAsia" w:hAnsiTheme="majorHAnsi" w:cstheme="majorBidi"/>
      <w:b/>
      <w:bCs/>
      <w:iCs/>
      <w:spacing w:val="2"/>
      <w:sz w:val="21"/>
      <w:szCs w:val="22"/>
      <w:lang w:val="de-CH"/>
    </w:rPr>
  </w:style>
  <w:style w:type="character" w:customStyle="1" w:styleId="berschrift8Zchn">
    <w:name w:val="Überschrift 8 Zchn"/>
    <w:basedOn w:val="Absatz-Standardschriftart"/>
    <w:link w:val="berschrift8"/>
    <w:uiPriority w:val="9"/>
    <w:rsid w:val="00D93738"/>
    <w:rPr>
      <w:rFonts w:asciiTheme="majorHAnsi" w:eastAsiaTheme="majorEastAsia" w:hAnsiTheme="majorHAnsi" w:cstheme="majorBidi"/>
      <w:b/>
      <w:bCs/>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rsid w:val="00D93738"/>
    <w:rPr>
      <w:rFonts w:asciiTheme="majorHAnsi" w:eastAsiaTheme="majorEastAsia" w:hAnsiTheme="majorHAnsi" w:cstheme="majorBidi"/>
      <w:b/>
      <w:bCs/>
      <w:iCs/>
      <w:color w:val="272727" w:themeColor="text1" w:themeTint="D8"/>
      <w:spacing w:val="2"/>
      <w:sz w:val="17"/>
      <w:szCs w:val="21"/>
      <w:lang w:val="de-CH"/>
    </w:rPr>
  </w:style>
  <w:style w:type="character" w:customStyle="1" w:styleId="UntertitelZchn">
    <w:name w:val="Untertitel Zchn"/>
    <w:aliases w:val="Untertitel/Sous-titre Zchn"/>
    <w:basedOn w:val="Absatz-Standardschriftart"/>
    <w:link w:val="Untertitel"/>
    <w:uiPriority w:val="12"/>
    <w:rsid w:val="00D93738"/>
    <w:rPr>
      <w:rFonts w:asciiTheme="minorHAnsi" w:eastAsiaTheme="minorEastAsia" w:hAnsiTheme="minorHAnsi" w:cs="System"/>
      <w:bCs/>
      <w:color w:val="EEECE1" w:themeColor="background2"/>
      <w:spacing w:val="2"/>
      <w:sz w:val="44"/>
      <w:szCs w:val="44"/>
      <w:lang w:val="de-CH"/>
    </w:rPr>
  </w:style>
  <w:style w:type="paragraph" w:customStyle="1" w:styleId="Vorlagenbezeichnung">
    <w:name w:val="Vorlagenbezeichnung"/>
    <w:basedOn w:val="Fuzeile"/>
    <w:qFormat/>
    <w:rsid w:val="00480FDE"/>
    <w:pPr>
      <w:tabs>
        <w:tab w:val="clear" w:pos="2552"/>
        <w:tab w:val="clear" w:pos="5103"/>
        <w:tab w:val="clear" w:pos="7655"/>
        <w:tab w:val="clear" w:pos="9979"/>
        <w:tab w:val="left" w:pos="2268"/>
        <w:tab w:val="left" w:pos="5670"/>
      </w:tabs>
    </w:pPr>
  </w:style>
  <w:style w:type="paragraph" w:customStyle="1" w:styleId="FormularBezeichnungstext">
    <w:name w:val="Formular: Bezeichnungstext"/>
    <w:basedOn w:val="Text65pt"/>
    <w:uiPriority w:val="19"/>
    <w:qFormat/>
    <w:rsid w:val="008D3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officeatwork xmlns="http://schemas.officeatwork.com/CustomXMLPart">
  <SenderBlock>Amt für Bevölkerungsschutz, 
Sport und Militär
Abteilung Bevölkerungsschutz
Papiermühlestrasse 17v
3000 Bern 22
+41 31 636 05 30
ab.bsm@be.ch
www.be.ch/bsm
Selina Reichenbach
+41 31 636 58 03
selina.reichenbach@be.ch</SenderBlock>
  <Signature1>Selina Reichenbach
Sachbearbeiterin</Signature1>
  <Signature2>
</Signature2>
  <Introduction>Sehr geehrte Damen und Herren</Introduction>
  <Closing>Freundliche Grüsse</Closing>
  <DeliveryOption/>
  <Organisation/>
  <PlaceAndDate>28. Dezember 2020</PlaceAndDate>
  <Footer/>
  <AddressSingleLine>Amt für Bevölkerungsschutz, Sport und Militär, PF, 3000 Bern 22</AddressSingleLine>
  <tab>	</tab>
  <Page>Seiten</Page>
  <Author>Selina Reichenbach</Author>
  <Closing2/>
  <Reference_Label/>
  <Reference/>
  <AbsenderFettL/>
  <AbsenderFettR>Abteilung Bevölkerungsschutz
</AbsenderFettR>
  <DLaufnummer/>
  <YourReference/>
  <YourReference_Label/>
  <RecipientAddress/>
  <Classification/>
  <ZusatzR/>
  <Zusatz/>
</officeatwork>
</file>

<file path=customXml/item3.xml><?xml version="1.0" encoding="utf-8"?>
<officeatwork xmlns="http://schemas.officeatwork.com/Formulas">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</officeatwork>
</file>

<file path=customXml/item4.xml><?xml version="1.0" encoding="utf-8"?>
<officeatwork xmlns="http://schemas.officeatwork.com/Document">eNp7v3u/jUt+cmlual6JnU1wfk5pSWZ+nmeKnY0+MscnMS+9NDE91c7IwNTURh/OtQnLTC0HqoVQAUCh4NSc1GSgUfooHLgVAFOAKK8=</officeatwork>
</file>

<file path=customXml/item5.xml><?xml version="1.0" encoding="utf-8"?>
<officeatwork xmlns="http://schemas.officeatwork.com/MasterProperties">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</officeatwork>
</file>

<file path=customXml/item6.xml><?xml version="1.0" encoding="utf-8"?>
<officeatwork xmlns="http://schemas.officeatwork.com/Media"/>
</file>

<file path=customXml/itemProps1.xml><?xml version="1.0" encoding="utf-8"?>
<ds:datastoreItem xmlns:ds="http://schemas.openxmlformats.org/officeDocument/2006/customXml" ds:itemID="{7384C08D-826E-45CC-A601-D14D06586FE1}">
  <ds:schemaRefs>
    <ds:schemaRef ds:uri="http://schemas.openxmlformats.org/officeDocument/2006/bibliography"/>
  </ds:schemaRefs>
</ds:datastoreItem>
</file>

<file path=customXml/itemProps2.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3.xml><?xml version="1.0" encoding="utf-8"?>
<ds:datastoreItem xmlns:ds="http://schemas.openxmlformats.org/officeDocument/2006/customXml" ds:itemID="{DF20F474-602E-4888-AD09-7D578490F71F}">
  <ds:schemaRefs>
    <ds:schemaRef ds:uri="http://schemas.officeatwork.com/Formulas"/>
  </ds:schemaRefs>
</ds:datastoreItem>
</file>

<file path=customXml/itemProps4.xml><?xml version="1.0" encoding="utf-8"?>
<ds:datastoreItem xmlns:ds="http://schemas.openxmlformats.org/officeDocument/2006/customXml" ds:itemID="{E4A78A8D-5D11-4A22-9A2A-4BF3A48C5F90}">
  <ds:schemaRefs>
    <ds:schemaRef ds:uri="http://schemas.officeatwork.com/Document"/>
  </ds:schemaRefs>
</ds:datastoreItem>
</file>

<file path=customXml/itemProps5.xml><?xml version="1.0" encoding="utf-8"?>
<ds:datastoreItem xmlns:ds="http://schemas.openxmlformats.org/officeDocument/2006/customXml" ds:itemID="{5035774A-A58D-4110-9DC9-1FDB2763C445}">
  <ds:schemaRefs>
    <ds:schemaRef ds:uri="http://schemas.officeatwork.com/MasterProperties"/>
  </ds:schemaRefs>
</ds:datastoreItem>
</file>

<file path=customXml/itemProps6.xml><?xml version="1.0" encoding="utf-8"?>
<ds:datastoreItem xmlns:ds="http://schemas.openxmlformats.org/officeDocument/2006/customXml" ds:itemID="{266ABE55-E049-409F-9CBD-15A8924B0F65}">
  <ds:schemaRefs>
    <ds:schemaRef ds:uri="http://schemas.officeatwork.com/Medi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1516</Words>
  <Characters>10588</Characters>
  <Application>Microsoft Office Word</Application>
  <DocSecurity>0</DocSecurity>
  <Lines>278</Lines>
  <Paragraphs>186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[Betreff]</vt:lpstr>
      <vt:lpstr>DocumentType</vt:lpstr>
    </vt:vector>
  </TitlesOfParts>
  <Company>Kanton Bern</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dc:title>
  <dc:subject>[Betreff]</dc:subject>
  <dc:creator>Selina Reichenbach</dc:creator>
  <cp:keywords/>
  <dc:description/>
  <cp:lastModifiedBy>Gerber Nadine, SID-BSM-AZ</cp:lastModifiedBy>
  <cp:revision>3</cp:revision>
  <cp:lastPrinted>2007-07-31T16:59:00Z</cp:lastPrinted>
  <dcterms:created xsi:type="dcterms:W3CDTF">2025-05-15T07:54:00Z</dcterms:created>
  <dcterms:modified xsi:type="dcterms:W3CDTF">2025-05-15T07:57:00Z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Author.Name">
    <vt:lpwstr>Selina Reichenbach</vt:lpwstr>
  </property>
  <property fmtid="{D5CDD505-2E9C-101B-9397-08002B2CF9AE}" pid="7" name="Text">
    <vt:lpwstr>[Text]</vt:lpwstr>
  </property>
  <property fmtid="{D5CDD505-2E9C-101B-9397-08002B2CF9AE}" pid="8" name="CustomField.Enclosures">
    <vt:lpwstr>-</vt:lpwstr>
  </property>
  <property fmtid="{D5CDD505-2E9C-101B-9397-08002B2CF9AE}" pid="9" name="CustomField.CopyTo">
    <vt:lpwstr/>
  </property>
  <property fmtid="{D5CDD505-2E9C-101B-9397-08002B2CF9AE}" pid="10" name="Doc.CopyTo">
    <vt:lpwstr>Kopie</vt:lpwstr>
  </property>
  <property fmtid="{D5CDD505-2E9C-101B-9397-08002B2CF9AE}" pid="11" name="CustomField.ShowDocumentName">
    <vt:lpwstr/>
  </property>
  <property fmtid="{D5CDD505-2E9C-101B-9397-08002B2CF9AE}" pid="12" name="Doc.Enclosures">
    <vt:lpwstr>Beilage</vt:lpwstr>
  </property>
  <property fmtid="{D5CDD505-2E9C-101B-9397-08002B2CF9AE}" pid="13" name="oawInfo">
    <vt:lpwstr/>
  </property>
  <property fmtid="{D5CDD505-2E9C-101B-9397-08002B2CF9AE}" pid="14" name="oawDisplayName">
    <vt:lpwstr>Brief</vt:lpwstr>
  </property>
  <property fmtid="{D5CDD505-2E9C-101B-9397-08002B2CF9AE}" pid="15" name="oawID">
    <vt:lpwstr/>
  </property>
  <property fmtid="{D5CDD505-2E9C-101B-9397-08002B2CF9AE}" pid="16" name="MSIP_Label_74fdd986-87d9-48c6-acda-407b1ab5fef0_Enabled">
    <vt:lpwstr>true</vt:lpwstr>
  </property>
  <property fmtid="{D5CDD505-2E9C-101B-9397-08002B2CF9AE}" pid="17" name="MSIP_Label_74fdd986-87d9-48c6-acda-407b1ab5fef0_SetDate">
    <vt:lpwstr>2025-05-15T07:54:44Z</vt:lpwstr>
  </property>
  <property fmtid="{D5CDD505-2E9C-101B-9397-08002B2CF9AE}" pid="18" name="MSIP_Label_74fdd986-87d9-48c6-acda-407b1ab5fef0_Method">
    <vt:lpwstr>Standard</vt:lpwstr>
  </property>
  <property fmtid="{D5CDD505-2E9C-101B-9397-08002B2CF9AE}" pid="19" name="MSIP_Label_74fdd986-87d9-48c6-acda-407b1ab5fef0_Name">
    <vt:lpwstr>NICHT KLASSIFIZIERT</vt:lpwstr>
  </property>
  <property fmtid="{D5CDD505-2E9C-101B-9397-08002B2CF9AE}" pid="20" name="MSIP_Label_74fdd986-87d9-48c6-acda-407b1ab5fef0_SiteId">
    <vt:lpwstr>cb96f99a-a111-42d7-9f65-e111197ba4bb</vt:lpwstr>
  </property>
  <property fmtid="{D5CDD505-2E9C-101B-9397-08002B2CF9AE}" pid="21" name="MSIP_Label_74fdd986-87d9-48c6-acda-407b1ab5fef0_ActionId">
    <vt:lpwstr>02b61438-4eba-4fb9-ab12-781d54b6a35f</vt:lpwstr>
  </property>
  <property fmtid="{D5CDD505-2E9C-101B-9397-08002B2CF9AE}" pid="22" name="MSIP_Label_74fdd986-87d9-48c6-acda-407b1ab5fef0_ContentBits">
    <vt:lpwstr>0</vt:lpwstr>
  </property>
</Properties>
</file>